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0BA99A">
      <w:pPr>
        <w:wordWrap w:val="0"/>
        <w:snapToGrid w:val="0"/>
        <w:spacing w:after="317" w:afterLines="100" w:line="360" w:lineRule="auto"/>
        <w:rPr>
          <w:rFonts w:ascii="仿宋_GB2312" w:hAnsi="Times New Roman" w:eastAsia="仿宋_GB2312" w:cs="Times New Roman"/>
          <w:bCs/>
          <w:color w:val="000000"/>
          <w:sz w:val="32"/>
          <w:szCs w:val="32"/>
        </w:rPr>
      </w:pPr>
      <w:bookmarkStart w:id="62" w:name="_GoBack"/>
      <w:r>
        <w:rPr>
          <w:rFonts w:ascii="Times New Roman" w:hAnsi="Times New Roman" w:eastAsia="宋体" w:cs="Times New Roman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L</w:t>
      </w:r>
      <w:r>
        <w:rPr>
          <w:rFonts w:hint="eastAsia" w:ascii="Times New Roman" w:hAnsi="Times New Roman" w:eastAsia="宋体" w:cs="Times New Roman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 xml:space="preserve">-3                                 </w:t>
      </w:r>
    </w:p>
    <w:p w14:paraId="1A26E861">
      <w:pPr>
        <w:autoSpaceDE w:val="0"/>
        <w:autoSpaceDN w:val="0"/>
        <w:spacing w:before="317" w:beforeLines="100" w:after="317" w:afterLines="100" w:line="36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海外人才引进尽职调查报告</w:t>
      </w:r>
    </w:p>
    <w:p w14:paraId="7042316C">
      <w:pPr>
        <w:widowControl/>
        <w:spacing w:before="232"/>
        <w:jc w:val="center"/>
        <w:rPr>
          <w:rFonts w:ascii="宋体" w:hAnsi="宋体" w:eastAsia="宋体" w:cs="宋体"/>
          <w:b/>
          <w:bCs/>
          <w:sz w:val="44"/>
          <w:szCs w:val="44"/>
        </w:rPr>
      </w:pPr>
      <w:bookmarkStart w:id="0" w:name="_Toc19634"/>
      <w:bookmarkStart w:id="1" w:name="_Toc23884"/>
      <w:bookmarkStart w:id="2" w:name="_Toc15299"/>
      <w:bookmarkStart w:id="3" w:name="_Toc31068"/>
      <w:bookmarkStart w:id="4" w:name="_Toc31366"/>
      <w:bookmarkStart w:id="5" w:name="_Toc9803"/>
      <w:bookmarkStart w:id="6" w:name="_Toc12218"/>
      <w:bookmarkStart w:id="7" w:name="_Toc27673"/>
      <w:r>
        <w:rPr>
          <w:rFonts w:ascii="宋体" w:hAnsi="宋体" w:eastAsia="宋体" w:cs="宋体"/>
          <w:b/>
          <w:bCs/>
          <w:sz w:val="44"/>
          <w:szCs w:val="44"/>
        </w:rPr>
        <w:t>前 言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62469AD9">
      <w:pPr>
        <w:widowControl/>
        <w:snapToGrid w:val="0"/>
        <w:spacing w:before="255" w:line="360" w:lineRule="auto"/>
        <w:ind w:left="93" w:right="5561" w:firstLine="602" w:firstLineChars="200"/>
        <w:rPr>
          <w:rFonts w:ascii="宋体" w:hAnsi="宋体" w:eastAsia="宋体" w:cs="宋体"/>
          <w:b/>
          <w:bCs/>
          <w:sz w:val="30"/>
          <w:szCs w:val="30"/>
        </w:rPr>
      </w:pPr>
      <w:bookmarkStart w:id="8" w:name="_Toc27823"/>
      <w:bookmarkStart w:id="9" w:name="_Toc11028"/>
      <w:bookmarkStart w:id="10" w:name="_Toc22065"/>
      <w:bookmarkStart w:id="11" w:name="_Toc3459"/>
      <w:bookmarkStart w:id="12" w:name="_Toc21525"/>
      <w:bookmarkStart w:id="13" w:name="_Toc17439"/>
      <w:bookmarkStart w:id="14" w:name="_Toc31400"/>
      <w:bookmarkStart w:id="15" w:name="_Toc6956"/>
      <w:bookmarkStart w:id="16" w:name="_Toc11409"/>
      <w:r>
        <w:rPr>
          <w:rFonts w:ascii="宋体" w:hAnsi="宋体" w:eastAsia="宋体" w:cs="宋体"/>
          <w:b/>
          <w:bCs/>
          <w:sz w:val="30"/>
          <w:szCs w:val="30"/>
        </w:rPr>
        <w:t>致：甲方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62CC7772">
      <w:pPr>
        <w:pStyle w:val="3"/>
        <w:widowControl/>
        <w:snapToGrid w:val="0"/>
        <w:spacing w:before="100" w:line="360" w:lineRule="auto"/>
        <w:ind w:left="111" w:right="386" w:firstLine="559"/>
        <w:jc w:val="both"/>
        <w:rPr>
          <w:rFonts w:hint="default" w:cs="仿宋"/>
          <w:sz w:val="30"/>
          <w:szCs w:val="30"/>
        </w:rPr>
      </w:pPr>
      <w:r>
        <w:rPr>
          <w:rFonts w:cs="仿宋"/>
          <w:spacing w:val="-2"/>
          <w:sz w:val="30"/>
          <w:szCs w:val="30"/>
        </w:rPr>
        <w:t>乙方接受贵单位的委</w:t>
      </w:r>
      <w:r>
        <w:rPr>
          <w:rFonts w:cs="仿宋"/>
          <w:spacing w:val="-11"/>
          <w:sz w:val="30"/>
          <w:szCs w:val="30"/>
        </w:rPr>
        <w:t>托，指派本单位工作人员，根据</w:t>
      </w:r>
      <w:r>
        <w:rPr>
          <w:rFonts w:hint="default" w:cs="仿宋"/>
          <w:spacing w:val="-11"/>
          <w:sz w:val="30"/>
          <w:szCs w:val="30"/>
        </w:rPr>
        <w:t>贵单位</w:t>
      </w:r>
      <w:r>
        <w:rPr>
          <w:rFonts w:cs="仿宋"/>
          <w:spacing w:val="-11"/>
          <w:sz w:val="30"/>
          <w:szCs w:val="30"/>
        </w:rPr>
        <w:t>的要求，在遵循《中华人民共和国民</w:t>
      </w:r>
      <w:r>
        <w:rPr>
          <w:rFonts w:cs="仿宋"/>
          <w:spacing w:val="-13"/>
          <w:sz w:val="30"/>
          <w:szCs w:val="30"/>
        </w:rPr>
        <w:t>法典》以及相关法律法规的基础上，并结合各项基本情况，现就</w:t>
      </w:r>
      <w:r>
        <w:rPr>
          <w:rFonts w:hint="default" w:cs="仿宋"/>
          <w:spacing w:val="-13"/>
          <w:sz w:val="30"/>
          <w:szCs w:val="30"/>
        </w:rPr>
        <w:t>贵单位</w:t>
      </w:r>
      <w:r>
        <w:rPr>
          <w:rFonts w:cs="仿宋"/>
          <w:spacing w:val="-13"/>
          <w:sz w:val="30"/>
          <w:szCs w:val="30"/>
        </w:rPr>
        <w:t>海外</w:t>
      </w:r>
      <w:r>
        <w:rPr>
          <w:rFonts w:cs="仿宋"/>
          <w:spacing w:val="-5"/>
          <w:sz w:val="30"/>
          <w:szCs w:val="30"/>
        </w:rPr>
        <w:t>拟引进人才进行法律尽职调查并出具法律意见。</w:t>
      </w:r>
    </w:p>
    <w:p w14:paraId="16DBE295">
      <w:pPr>
        <w:widowControl/>
        <w:snapToGrid w:val="0"/>
        <w:spacing w:before="156" w:line="360" w:lineRule="auto"/>
        <w:ind w:left="670"/>
        <w:rPr>
          <w:rFonts w:ascii="宋体" w:hAnsi="宋体" w:eastAsia="宋体" w:cs="宋体"/>
          <w:b/>
          <w:bCs/>
          <w:sz w:val="30"/>
          <w:szCs w:val="30"/>
        </w:rPr>
      </w:pPr>
      <w:bookmarkStart w:id="17" w:name="_Toc29853"/>
      <w:bookmarkStart w:id="18" w:name="_Toc1355"/>
      <w:bookmarkStart w:id="19" w:name="_Toc6471"/>
      <w:bookmarkStart w:id="20" w:name="_Toc22573"/>
      <w:bookmarkStart w:id="21" w:name="_Toc4150"/>
      <w:bookmarkStart w:id="22" w:name="_Toc30940"/>
      <w:bookmarkStart w:id="23" w:name="_Toc32756"/>
      <w:bookmarkStart w:id="24" w:name="_Toc13"/>
      <w:bookmarkStart w:id="25" w:name="_Toc1479"/>
      <w:r>
        <w:rPr>
          <w:rFonts w:ascii="宋体" w:hAnsi="宋体" w:eastAsia="宋体" w:cs="宋体"/>
          <w:b/>
          <w:bCs/>
          <w:sz w:val="30"/>
          <w:szCs w:val="30"/>
        </w:rPr>
        <w:t>一、尽职调查的范围和目的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483B8F3D">
      <w:pPr>
        <w:pStyle w:val="3"/>
        <w:widowControl/>
        <w:snapToGrid w:val="0"/>
        <w:spacing w:line="360" w:lineRule="auto"/>
        <w:ind w:left="111" w:right="107" w:firstLine="559"/>
        <w:rPr>
          <w:rFonts w:hint="default" w:cs="仿宋"/>
          <w:sz w:val="30"/>
          <w:szCs w:val="30"/>
        </w:rPr>
      </w:pPr>
      <w:r>
        <w:rPr>
          <w:rFonts w:cs="仿宋"/>
          <w:spacing w:val="-10"/>
          <w:sz w:val="30"/>
          <w:szCs w:val="30"/>
        </w:rPr>
        <w:t>本次尽职调查是基于</w:t>
      </w:r>
      <w:r>
        <w:rPr>
          <w:rFonts w:hint="default" w:cs="仿宋"/>
          <w:spacing w:val="-10"/>
          <w:sz w:val="30"/>
          <w:szCs w:val="30"/>
        </w:rPr>
        <w:t>贵单位</w:t>
      </w:r>
      <w:r>
        <w:rPr>
          <w:rFonts w:cs="仿宋"/>
          <w:spacing w:val="-10"/>
          <w:sz w:val="30"/>
          <w:szCs w:val="30"/>
        </w:rPr>
        <w:t>的相关安排，在审查了</w:t>
      </w:r>
      <w:r>
        <w:rPr>
          <w:rFonts w:hint="default" w:cs="仿宋"/>
          <w:spacing w:val="-10"/>
          <w:sz w:val="30"/>
          <w:szCs w:val="30"/>
        </w:rPr>
        <w:t>贵单位</w:t>
      </w:r>
      <w:r>
        <w:rPr>
          <w:rFonts w:cs="仿宋"/>
          <w:spacing w:val="-10"/>
          <w:sz w:val="30"/>
          <w:szCs w:val="30"/>
        </w:rPr>
        <w:t>提供的相关</w:t>
      </w:r>
      <w:r>
        <w:rPr>
          <w:rFonts w:cs="仿宋"/>
          <w:spacing w:val="-13"/>
          <w:sz w:val="30"/>
          <w:szCs w:val="30"/>
        </w:rPr>
        <w:t>资料的基础上，结合甲方海外引才情况，对海外拟引进人才进行尽</w:t>
      </w:r>
      <w:r>
        <w:rPr>
          <w:rFonts w:cs="仿宋"/>
          <w:spacing w:val="-5"/>
          <w:sz w:val="30"/>
          <w:szCs w:val="30"/>
        </w:rPr>
        <w:t>职调查。</w:t>
      </w:r>
    </w:p>
    <w:p w14:paraId="580DE5EE">
      <w:pPr>
        <w:widowControl/>
        <w:snapToGrid w:val="0"/>
        <w:spacing w:before="156" w:line="360" w:lineRule="auto"/>
        <w:ind w:left="670"/>
        <w:rPr>
          <w:rFonts w:ascii="宋体" w:hAnsi="宋体" w:eastAsia="宋体" w:cs="宋体"/>
          <w:b/>
          <w:bCs/>
          <w:sz w:val="30"/>
          <w:szCs w:val="30"/>
        </w:rPr>
      </w:pPr>
      <w:bookmarkStart w:id="26" w:name="_Toc31352"/>
      <w:bookmarkStart w:id="27" w:name="_Toc20565"/>
      <w:bookmarkStart w:id="28" w:name="_Toc31739"/>
      <w:bookmarkStart w:id="29" w:name="_Toc30851"/>
      <w:bookmarkStart w:id="30" w:name="_Toc26785"/>
      <w:bookmarkStart w:id="31" w:name="_Toc2179"/>
      <w:bookmarkStart w:id="32" w:name="_Toc30854"/>
      <w:bookmarkStart w:id="33" w:name="_Toc6647"/>
      <w:bookmarkStart w:id="34" w:name="_Toc10609"/>
      <w:r>
        <w:rPr>
          <w:rFonts w:ascii="宋体" w:hAnsi="宋体" w:eastAsia="宋体" w:cs="宋体"/>
          <w:b/>
          <w:bCs/>
          <w:sz w:val="30"/>
          <w:szCs w:val="30"/>
        </w:rPr>
        <w:t>二、尽职调查的方法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14:paraId="3B0297A7">
      <w:pPr>
        <w:pStyle w:val="3"/>
        <w:widowControl/>
        <w:snapToGrid w:val="0"/>
        <w:spacing w:line="360" w:lineRule="auto"/>
        <w:ind w:left="670"/>
        <w:rPr>
          <w:rFonts w:hint="default" w:cs="仿宋"/>
          <w:sz w:val="30"/>
          <w:szCs w:val="30"/>
        </w:rPr>
      </w:pPr>
      <w:r>
        <w:rPr>
          <w:rFonts w:cs="仿宋"/>
          <w:sz w:val="30"/>
          <w:szCs w:val="30"/>
        </w:rPr>
        <w:t>在本次尽职调查过程中，我们的工作包括如下方面：</w:t>
      </w:r>
    </w:p>
    <w:p w14:paraId="38D4E5A3">
      <w:pPr>
        <w:pStyle w:val="3"/>
        <w:widowControl/>
        <w:snapToGrid w:val="0"/>
        <w:spacing w:before="102" w:line="360" w:lineRule="auto"/>
        <w:ind w:left="670"/>
        <w:rPr>
          <w:rFonts w:hint="default" w:cs="仿宋"/>
          <w:sz w:val="30"/>
          <w:szCs w:val="30"/>
        </w:rPr>
      </w:pPr>
      <w:r>
        <w:rPr>
          <w:rFonts w:cs="仿宋"/>
          <w:sz w:val="30"/>
          <w:szCs w:val="30"/>
        </w:rPr>
        <w:t>1.审查知识产权风险；</w:t>
      </w:r>
    </w:p>
    <w:p w14:paraId="75CDCD96">
      <w:pPr>
        <w:pStyle w:val="3"/>
        <w:widowControl/>
        <w:snapToGrid w:val="0"/>
        <w:spacing w:before="102" w:line="360" w:lineRule="auto"/>
        <w:ind w:left="670"/>
        <w:rPr>
          <w:rFonts w:hint="default" w:cs="仿宋"/>
          <w:sz w:val="30"/>
          <w:szCs w:val="30"/>
        </w:rPr>
      </w:pPr>
      <w:r>
        <w:rPr>
          <w:rFonts w:cs="仿宋"/>
          <w:sz w:val="30"/>
          <w:szCs w:val="30"/>
        </w:rPr>
        <w:t>2.审查任职违约风险；</w:t>
      </w:r>
    </w:p>
    <w:p w14:paraId="61EFF165">
      <w:pPr>
        <w:pStyle w:val="3"/>
        <w:widowControl/>
        <w:snapToGrid w:val="0"/>
        <w:spacing w:before="100" w:line="360" w:lineRule="auto"/>
        <w:ind w:left="670"/>
        <w:rPr>
          <w:rFonts w:hint="default" w:cs="仿宋"/>
          <w:sz w:val="30"/>
          <w:szCs w:val="30"/>
        </w:rPr>
      </w:pPr>
      <w:r>
        <w:rPr>
          <w:rFonts w:cs="仿宋"/>
          <w:sz w:val="30"/>
          <w:szCs w:val="30"/>
        </w:rPr>
        <w:t>3.审查科研违约风险；</w:t>
      </w:r>
    </w:p>
    <w:p w14:paraId="43EE202E">
      <w:pPr>
        <w:pStyle w:val="3"/>
        <w:widowControl/>
        <w:snapToGrid w:val="0"/>
        <w:spacing w:before="100" w:line="360" w:lineRule="auto"/>
        <w:ind w:left="670"/>
        <w:rPr>
          <w:rFonts w:hint="default" w:cs="仿宋"/>
          <w:sz w:val="30"/>
          <w:szCs w:val="30"/>
        </w:rPr>
      </w:pPr>
      <w:r>
        <w:rPr>
          <w:rFonts w:cs="仿宋"/>
          <w:sz w:val="30"/>
          <w:szCs w:val="30"/>
        </w:rPr>
        <w:t>4.审查涉外税务风险。</w:t>
      </w:r>
    </w:p>
    <w:p w14:paraId="350A2D33">
      <w:pPr>
        <w:widowControl/>
        <w:snapToGrid w:val="0"/>
        <w:spacing w:before="102" w:line="360" w:lineRule="auto"/>
        <w:ind w:left="670"/>
        <w:rPr>
          <w:rFonts w:ascii="宋体" w:hAnsi="宋体" w:eastAsia="宋体" w:cs="宋体"/>
          <w:b/>
          <w:bCs/>
          <w:sz w:val="30"/>
          <w:szCs w:val="30"/>
        </w:rPr>
      </w:pPr>
      <w:bookmarkStart w:id="35" w:name="_Toc12177"/>
      <w:bookmarkStart w:id="36" w:name="_Toc11266"/>
      <w:bookmarkStart w:id="37" w:name="_Toc39"/>
      <w:bookmarkStart w:id="38" w:name="_Toc8442"/>
      <w:bookmarkStart w:id="39" w:name="_Toc6683"/>
      <w:bookmarkStart w:id="40" w:name="_Toc22248"/>
      <w:bookmarkStart w:id="41" w:name="_Toc1017"/>
      <w:bookmarkStart w:id="42" w:name="_Toc3290"/>
      <w:bookmarkStart w:id="43" w:name="_Toc21440"/>
      <w:r>
        <w:rPr>
          <w:rFonts w:ascii="宋体" w:hAnsi="宋体" w:eastAsia="宋体" w:cs="宋体"/>
          <w:b/>
          <w:bCs/>
          <w:sz w:val="30"/>
          <w:szCs w:val="30"/>
        </w:rPr>
        <w:t>三、本次法律尽职调查涉及的书面材料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p w14:paraId="4BFDC9E7">
      <w:pPr>
        <w:pStyle w:val="3"/>
        <w:widowControl/>
        <w:snapToGrid w:val="0"/>
        <w:spacing w:line="360" w:lineRule="auto"/>
        <w:ind w:left="670"/>
        <w:rPr>
          <w:rFonts w:hint="default" w:cs="仿宋"/>
          <w:sz w:val="30"/>
          <w:szCs w:val="30"/>
        </w:rPr>
      </w:pPr>
      <w:r>
        <w:rPr>
          <w:rFonts w:cs="仿宋"/>
          <w:sz w:val="30"/>
          <w:szCs w:val="30"/>
        </w:rPr>
        <w:t>在本次尽职调查中，收集的书面材料，包括六个方面：</w:t>
      </w:r>
    </w:p>
    <w:p w14:paraId="09F94F2B">
      <w:pPr>
        <w:pStyle w:val="3"/>
        <w:widowControl/>
        <w:snapToGrid w:val="0"/>
        <w:spacing w:before="100" w:line="360" w:lineRule="auto"/>
        <w:ind w:left="670"/>
        <w:rPr>
          <w:rFonts w:hint="default" w:cs="仿宋"/>
          <w:sz w:val="30"/>
          <w:szCs w:val="30"/>
        </w:rPr>
      </w:pPr>
      <w:r>
        <w:rPr>
          <w:rFonts w:cs="仿宋"/>
          <w:sz w:val="30"/>
          <w:szCs w:val="30"/>
        </w:rPr>
        <w:t>1.个人基本信息；</w:t>
      </w:r>
    </w:p>
    <w:p w14:paraId="18D82F19">
      <w:pPr>
        <w:pStyle w:val="3"/>
        <w:widowControl/>
        <w:snapToGrid w:val="0"/>
        <w:spacing w:before="100" w:line="360" w:lineRule="auto"/>
        <w:ind w:left="670"/>
        <w:rPr>
          <w:rFonts w:hint="default" w:cs="仿宋"/>
          <w:sz w:val="30"/>
          <w:szCs w:val="30"/>
        </w:rPr>
      </w:pPr>
      <w:r>
        <w:rPr>
          <w:rFonts w:cs="仿宋"/>
          <w:sz w:val="30"/>
          <w:szCs w:val="30"/>
        </w:rPr>
        <w:t>2.技术成果权利状态；</w:t>
      </w:r>
    </w:p>
    <w:p w14:paraId="356DFE84">
      <w:pPr>
        <w:pStyle w:val="3"/>
        <w:widowControl/>
        <w:snapToGrid w:val="0"/>
        <w:spacing w:before="102" w:line="360" w:lineRule="auto"/>
        <w:ind w:left="670"/>
        <w:rPr>
          <w:rFonts w:hint="default" w:cs="仿宋"/>
          <w:sz w:val="30"/>
          <w:szCs w:val="30"/>
        </w:rPr>
      </w:pPr>
      <w:r>
        <w:rPr>
          <w:rFonts w:cs="仿宋"/>
          <w:sz w:val="30"/>
          <w:szCs w:val="30"/>
        </w:rPr>
        <w:t>3.技术成果权利归属；</w:t>
      </w:r>
    </w:p>
    <w:p w14:paraId="63622244">
      <w:pPr>
        <w:autoSpaceDE w:val="0"/>
        <w:autoSpaceDN w:val="0"/>
        <w:snapToGrid w:val="0"/>
        <w:spacing w:before="102" w:line="360" w:lineRule="auto"/>
        <w:ind w:left="670" w:right="1391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bidi="ar"/>
        </w:rPr>
        <w:t>4.与在先单位/现职单位的劳动合同；</w:t>
      </w:r>
    </w:p>
    <w:p w14:paraId="49C5F8E5">
      <w:pPr>
        <w:autoSpaceDE w:val="0"/>
        <w:autoSpaceDN w:val="0"/>
        <w:snapToGrid w:val="0"/>
        <w:spacing w:before="102" w:line="360" w:lineRule="auto"/>
        <w:ind w:left="670" w:right="1391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bidi="ar"/>
        </w:rPr>
        <w:t>5.所主持科研项目的招标文件；</w:t>
      </w:r>
    </w:p>
    <w:p w14:paraId="71CBF3F3">
      <w:pPr>
        <w:autoSpaceDE w:val="0"/>
        <w:autoSpaceDN w:val="0"/>
        <w:snapToGrid w:val="0"/>
        <w:spacing w:before="102" w:line="360" w:lineRule="auto"/>
        <w:ind w:left="670" w:right="1391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bidi="ar"/>
        </w:rPr>
        <w:t>6.涉外纳税文件。</w:t>
      </w:r>
    </w:p>
    <w:p w14:paraId="23008AF9">
      <w:pPr>
        <w:autoSpaceDE w:val="0"/>
        <w:autoSpaceDN w:val="0"/>
        <w:snapToGrid w:val="0"/>
        <w:spacing w:before="102" w:line="360" w:lineRule="auto"/>
        <w:ind w:left="670" w:right="1391"/>
        <w:jc w:val="left"/>
        <w:rPr>
          <w:rFonts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kern w:val="0"/>
          <w:sz w:val="30"/>
          <w:szCs w:val="30"/>
          <w:lang w:bidi="ar"/>
        </w:rPr>
        <w:t>四、本报告出具声明</w:t>
      </w:r>
    </w:p>
    <w:p w14:paraId="4343B114">
      <w:pPr>
        <w:pStyle w:val="3"/>
        <w:widowControl/>
        <w:snapToGrid w:val="0"/>
        <w:spacing w:before="1" w:line="360" w:lineRule="auto"/>
        <w:ind w:left="111" w:right="388" w:firstLine="559"/>
        <w:jc w:val="both"/>
        <w:rPr>
          <w:rFonts w:hint="default" w:cs="仿宋"/>
          <w:sz w:val="30"/>
          <w:szCs w:val="30"/>
        </w:rPr>
      </w:pPr>
      <w:r>
        <w:rPr>
          <w:rFonts w:cs="仿宋"/>
          <w:sz w:val="30"/>
          <w:szCs w:val="30"/>
        </w:rPr>
        <w:t>1.</w:t>
      </w:r>
      <w:r>
        <w:rPr>
          <w:rFonts w:cs="仿宋"/>
          <w:spacing w:val="-3"/>
          <w:sz w:val="30"/>
          <w:szCs w:val="30"/>
        </w:rPr>
        <w:t>本报告出具的前提是假定</w:t>
      </w:r>
      <w:r>
        <w:rPr>
          <w:rFonts w:hint="default" w:cs="仿宋"/>
          <w:spacing w:val="-3"/>
          <w:sz w:val="30"/>
          <w:szCs w:val="30"/>
        </w:rPr>
        <w:t>贵单位</w:t>
      </w:r>
      <w:r>
        <w:rPr>
          <w:rFonts w:cs="仿宋"/>
          <w:spacing w:val="-3"/>
          <w:sz w:val="30"/>
          <w:szCs w:val="30"/>
        </w:rPr>
        <w:t>向本单位提供的书面材料、副本材</w:t>
      </w:r>
      <w:r>
        <w:rPr>
          <w:rFonts w:cs="仿宋"/>
          <w:spacing w:val="-11"/>
          <w:sz w:val="30"/>
          <w:szCs w:val="30"/>
        </w:rPr>
        <w:t>料及其他材料均真实、准确、完整；相关书面文件中的全部签字、印章和</w:t>
      </w:r>
      <w:r>
        <w:rPr>
          <w:rFonts w:cs="仿宋"/>
          <w:spacing w:val="-5"/>
          <w:sz w:val="30"/>
          <w:szCs w:val="30"/>
        </w:rPr>
        <w:t>戳记均真实、有效；所有文件的传真件及</w:t>
      </w:r>
      <w:r>
        <w:rPr>
          <w:rFonts w:cs="仿宋"/>
          <w:sz w:val="30"/>
          <w:szCs w:val="30"/>
        </w:rPr>
        <w:t>/</w:t>
      </w:r>
      <w:r>
        <w:rPr>
          <w:rFonts w:cs="仿宋"/>
          <w:spacing w:val="-3"/>
          <w:sz w:val="30"/>
          <w:szCs w:val="30"/>
        </w:rPr>
        <w:t>或复印件均完整、真实，并同原件完全一致。</w:t>
      </w:r>
    </w:p>
    <w:p w14:paraId="2909EBC0">
      <w:pPr>
        <w:pStyle w:val="3"/>
        <w:widowControl/>
        <w:snapToGrid w:val="0"/>
        <w:spacing w:line="360" w:lineRule="auto"/>
        <w:ind w:right="386" w:firstLine="600" w:firstLineChars="200"/>
        <w:rPr>
          <w:rFonts w:hint="default" w:cs="仿宋"/>
          <w:sz w:val="30"/>
          <w:szCs w:val="30"/>
        </w:rPr>
      </w:pPr>
      <w:r>
        <w:rPr>
          <w:rFonts w:cs="仿宋"/>
          <w:sz w:val="30"/>
          <w:szCs w:val="30"/>
        </w:rPr>
        <w:t>2.</w:t>
      </w:r>
      <w:r>
        <w:rPr>
          <w:rFonts w:cs="仿宋"/>
          <w:spacing w:val="-3"/>
          <w:sz w:val="30"/>
          <w:szCs w:val="30"/>
        </w:rPr>
        <w:t>基于前述前提和标准，本单位对</w:t>
      </w:r>
      <w:r>
        <w:rPr>
          <w:rFonts w:hint="default" w:cs="仿宋"/>
          <w:spacing w:val="-3"/>
          <w:sz w:val="30"/>
          <w:szCs w:val="30"/>
        </w:rPr>
        <w:t>贵单位</w:t>
      </w:r>
      <w:r>
        <w:rPr>
          <w:rFonts w:cs="仿宋"/>
          <w:spacing w:val="-3"/>
          <w:sz w:val="30"/>
          <w:szCs w:val="30"/>
        </w:rPr>
        <w:t>提供的资料文件进行审阅，</w:t>
      </w:r>
      <w:r>
        <w:rPr>
          <w:rFonts w:cs="仿宋"/>
          <w:spacing w:val="-13"/>
          <w:sz w:val="30"/>
          <w:szCs w:val="30"/>
        </w:rPr>
        <w:t>并对相关情况进行调查、核实。本单位在对以上资料文件和了解到的相关情况</w:t>
      </w:r>
      <w:r>
        <w:rPr>
          <w:rFonts w:cs="仿宋"/>
          <w:spacing w:val="-10"/>
          <w:sz w:val="30"/>
          <w:szCs w:val="30"/>
        </w:rPr>
        <w:t>进行详细审阅和分析后，根据中国现行相关法律、行政法规的</w:t>
      </w:r>
      <w:r>
        <w:rPr>
          <w:rFonts w:cs="仿宋"/>
          <w:spacing w:val="-4"/>
          <w:sz w:val="30"/>
          <w:szCs w:val="30"/>
        </w:rPr>
        <w:t>规定，出具本报告。</w:t>
      </w:r>
    </w:p>
    <w:p w14:paraId="011FD8E2">
      <w:pPr>
        <w:pStyle w:val="3"/>
        <w:widowControl/>
        <w:snapToGrid w:val="0"/>
        <w:spacing w:before="1" w:line="360" w:lineRule="auto"/>
        <w:ind w:left="111" w:right="386" w:firstLine="559"/>
        <w:jc w:val="both"/>
        <w:rPr>
          <w:rFonts w:hint="default" w:cs="仿宋"/>
          <w:sz w:val="30"/>
          <w:szCs w:val="30"/>
        </w:rPr>
      </w:pPr>
      <w:r>
        <w:rPr>
          <w:rFonts w:cs="仿宋"/>
          <w:sz w:val="30"/>
          <w:szCs w:val="30"/>
        </w:rPr>
        <w:t>3.</w:t>
      </w:r>
      <w:r>
        <w:rPr>
          <w:rFonts w:cs="仿宋"/>
          <w:spacing w:val="-3"/>
          <w:sz w:val="30"/>
          <w:szCs w:val="30"/>
        </w:rPr>
        <w:t>本报告仅用于</w:t>
      </w:r>
      <w:r>
        <w:rPr>
          <w:rFonts w:hint="default" w:cs="仿宋"/>
          <w:spacing w:val="-3"/>
          <w:sz w:val="30"/>
          <w:szCs w:val="30"/>
        </w:rPr>
        <w:t>贵单位</w:t>
      </w:r>
      <w:r>
        <w:rPr>
          <w:rFonts w:cs="仿宋"/>
          <w:spacing w:val="-3"/>
          <w:sz w:val="30"/>
          <w:szCs w:val="30"/>
        </w:rPr>
        <w:t>参考，未经本单位的书面同意，不得用于其他</w:t>
      </w:r>
      <w:r>
        <w:rPr>
          <w:rFonts w:cs="仿宋"/>
          <w:spacing w:val="-10"/>
          <w:sz w:val="30"/>
          <w:szCs w:val="30"/>
        </w:rPr>
        <w:t>用途或提交给委托方以外的任何第三方。本单位并不对此引发的法律后果</w:t>
      </w:r>
      <w:r>
        <w:rPr>
          <w:rFonts w:cs="仿宋"/>
          <w:spacing w:val="-4"/>
          <w:sz w:val="30"/>
          <w:szCs w:val="30"/>
        </w:rPr>
        <w:t>承担责任。</w:t>
      </w:r>
    </w:p>
    <w:p w14:paraId="2C3AC639">
      <w:pPr>
        <w:pStyle w:val="3"/>
        <w:widowControl/>
        <w:snapToGrid w:val="0"/>
        <w:spacing w:before="2" w:line="360" w:lineRule="auto"/>
        <w:ind w:left="111" w:right="388" w:firstLine="559"/>
        <w:jc w:val="both"/>
        <w:rPr>
          <w:rFonts w:hint="default" w:cs="仿宋"/>
          <w:sz w:val="30"/>
          <w:szCs w:val="30"/>
        </w:rPr>
      </w:pPr>
      <w:r>
        <w:rPr>
          <w:rFonts w:cs="仿宋"/>
          <w:spacing w:val="-12"/>
          <w:sz w:val="30"/>
          <w:szCs w:val="30"/>
        </w:rPr>
        <w:t>本单位根据《中华人民共和国民法典》等法律、行政法规和规范性文</w:t>
      </w:r>
      <w:r>
        <w:rPr>
          <w:rFonts w:cs="仿宋"/>
          <w:spacing w:val="-11"/>
          <w:sz w:val="30"/>
          <w:szCs w:val="30"/>
        </w:rPr>
        <w:t>件的有关规定，按照行业公认的业务标准、道德规范和勤勉尽责精神，出</w:t>
      </w:r>
      <w:r>
        <w:rPr>
          <w:rFonts w:cs="仿宋"/>
          <w:spacing w:val="-4"/>
          <w:sz w:val="30"/>
          <w:szCs w:val="30"/>
        </w:rPr>
        <w:t>具本意见。</w:t>
      </w:r>
    </w:p>
    <w:p w14:paraId="5D65222A">
      <w:pPr>
        <w:pStyle w:val="3"/>
        <w:widowControl/>
        <w:snapToGrid w:val="0"/>
        <w:spacing w:before="3" w:line="360" w:lineRule="auto"/>
        <w:ind w:left="670"/>
        <w:jc w:val="both"/>
        <w:rPr>
          <w:rFonts w:hint="default"/>
        </w:rPr>
      </w:pPr>
      <w:r>
        <w:rPr>
          <w:rFonts w:cs="仿宋"/>
          <w:sz w:val="30"/>
          <w:szCs w:val="30"/>
        </w:rPr>
        <w:t>本法律意见书出具之调查基准日为</w:t>
      </w:r>
      <w:r>
        <w:rPr>
          <w:rFonts w:ascii="宋体" w:hAnsi="宋体" w:eastAsia="宋体" w:cs="宋体"/>
          <w:b/>
          <w:bCs/>
          <w:color w:val="000000"/>
          <w:kern w:val="2"/>
          <w:sz w:val="30"/>
          <w:szCs w:val="30"/>
          <w:u w:val="single"/>
          <w:lang w:bidi="ar"/>
        </w:rPr>
        <w:t xml:space="preserve">     </w:t>
      </w:r>
      <w:r>
        <w:rPr>
          <w:rFonts w:cs="仿宋"/>
          <w:sz w:val="30"/>
          <w:szCs w:val="30"/>
        </w:rPr>
        <w:t>年</w:t>
      </w:r>
      <w:r>
        <w:rPr>
          <w:rFonts w:ascii="宋体" w:hAnsi="宋体" w:eastAsia="宋体" w:cs="宋体"/>
          <w:b/>
          <w:bCs/>
          <w:color w:val="000000"/>
          <w:kern w:val="2"/>
          <w:sz w:val="30"/>
          <w:szCs w:val="30"/>
          <w:u w:val="single"/>
          <w:lang w:bidi="ar"/>
        </w:rPr>
        <w:t xml:space="preserve">    </w:t>
      </w:r>
      <w:r>
        <w:rPr>
          <w:rFonts w:cs="仿宋"/>
          <w:sz w:val="30"/>
          <w:szCs w:val="30"/>
        </w:rPr>
        <w:t>月</w:t>
      </w:r>
      <w:r>
        <w:rPr>
          <w:rFonts w:ascii="宋体" w:hAnsi="宋体" w:eastAsia="宋体" w:cs="宋体"/>
          <w:b/>
          <w:bCs/>
          <w:color w:val="000000"/>
          <w:kern w:val="2"/>
          <w:sz w:val="30"/>
          <w:szCs w:val="30"/>
          <w:u w:val="single"/>
          <w:lang w:bidi="ar"/>
        </w:rPr>
        <w:t xml:space="preserve">    </w:t>
      </w:r>
      <w:r>
        <w:rPr>
          <w:rFonts w:cs="仿宋"/>
          <w:sz w:val="30"/>
          <w:szCs w:val="30"/>
        </w:rPr>
        <w:t>日。</w:t>
      </w:r>
    </w:p>
    <w:p w14:paraId="053422D1">
      <w:pPr>
        <w:rPr>
          <w:rFonts w:ascii="仿宋" w:hAnsi="仿宋" w:eastAsia="仿宋" w:cs="仿宋"/>
          <w:sz w:val="28"/>
          <w:szCs w:val="28"/>
          <w:lang w:val="zh-CN" w:bidi="zh-CN"/>
        </w:rPr>
        <w:sectPr>
          <w:headerReference r:id="rId3" w:type="default"/>
          <w:footerReference r:id="rId4" w:type="default"/>
          <w:pgSz w:w="11911" w:h="16838"/>
          <w:pgMar w:top="1440" w:right="1803" w:bottom="1440" w:left="1803" w:header="964" w:footer="969" w:gutter="0"/>
          <w:pgNumType w:fmt="decimal"/>
          <w:cols w:space="0" w:num="1"/>
          <w:docGrid w:type="lines" w:linePitch="317" w:charSpace="0"/>
        </w:sectPr>
      </w:pPr>
    </w:p>
    <w:p w14:paraId="5C259B2B">
      <w:pPr>
        <w:autoSpaceDE w:val="0"/>
        <w:autoSpaceDN w:val="0"/>
        <w:spacing w:before="317" w:beforeLines="100" w:after="317" w:afterLines="100" w:line="360" w:lineRule="auto"/>
        <w:jc w:val="center"/>
        <w:rPr>
          <w:rFonts w:ascii="宋体" w:hAnsi="宋体" w:eastAsia="宋体" w:cs="宋体"/>
          <w:b/>
          <w:bCs/>
          <w:sz w:val="44"/>
          <w:szCs w:val="44"/>
        </w:rPr>
      </w:pPr>
      <w:bookmarkStart w:id="44" w:name="_Toc23416"/>
      <w:r>
        <w:rPr>
          <w:rFonts w:hint="eastAsia" w:ascii="宋体" w:hAnsi="宋体" w:eastAsia="宋体" w:cs="宋体"/>
          <w:b/>
          <w:bCs/>
          <w:sz w:val="44"/>
          <w:szCs w:val="44"/>
        </w:rPr>
        <w:t>拟引进人才基本情况</w:t>
      </w:r>
      <w:bookmarkEnd w:id="44"/>
      <w:bookmarkStart w:id="45" w:name="海外拟引进教师基本情况"/>
      <w:bookmarkEnd w:id="45"/>
    </w:p>
    <w:tbl>
      <w:tblPr>
        <w:tblStyle w:val="6"/>
        <w:tblW w:w="0" w:type="auto"/>
        <w:tblInd w:w="28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7"/>
        <w:gridCol w:w="6315"/>
      </w:tblGrid>
      <w:tr w14:paraId="45AD9A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22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6D6D6"/>
            <w:vAlign w:val="center"/>
          </w:tcPr>
          <w:p w14:paraId="53E5A6F3">
            <w:pPr>
              <w:pStyle w:val="9"/>
              <w:widowControl/>
              <w:jc w:val="center"/>
              <w:rPr>
                <w:rFonts w:asci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eastAsia="仿宋" w:cs="仿宋"/>
                <w:b/>
                <w:sz w:val="30"/>
                <w:szCs w:val="30"/>
              </w:rPr>
              <w:t>姓名</w:t>
            </w:r>
          </w:p>
        </w:tc>
        <w:tc>
          <w:tcPr>
            <w:tcW w:w="6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6F3C67">
            <w:pPr>
              <w:pStyle w:val="9"/>
              <w:widowControl/>
              <w:ind w:left="108"/>
              <w:jc w:val="center"/>
              <w:rPr>
                <w:rFonts w:eastAsia="宋体"/>
              </w:rPr>
            </w:pPr>
          </w:p>
        </w:tc>
      </w:tr>
      <w:tr w14:paraId="6BB15A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2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6D6D6"/>
            <w:vAlign w:val="center"/>
          </w:tcPr>
          <w:p w14:paraId="19367DCD">
            <w:pPr>
              <w:pStyle w:val="9"/>
              <w:widowControl/>
              <w:jc w:val="center"/>
              <w:rPr>
                <w:rFonts w:asci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eastAsia="仿宋" w:cs="仿宋"/>
                <w:b/>
                <w:sz w:val="30"/>
                <w:szCs w:val="30"/>
              </w:rPr>
              <w:t>性别</w:t>
            </w:r>
          </w:p>
        </w:tc>
        <w:tc>
          <w:tcPr>
            <w:tcW w:w="6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EE19E2">
            <w:pPr>
              <w:pStyle w:val="9"/>
              <w:widowControl/>
              <w:ind w:left="108"/>
              <w:jc w:val="center"/>
              <w:rPr>
                <w:rFonts w:ascii="仿宋" w:eastAsia="仿宋" w:cs="仿宋"/>
                <w:sz w:val="28"/>
              </w:rPr>
            </w:pPr>
          </w:p>
        </w:tc>
      </w:tr>
      <w:tr w14:paraId="7F30575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22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6D6D6"/>
            <w:vAlign w:val="center"/>
          </w:tcPr>
          <w:p w14:paraId="12F5EBCC">
            <w:pPr>
              <w:pStyle w:val="9"/>
              <w:widowControl/>
              <w:jc w:val="center"/>
              <w:rPr>
                <w:rFonts w:asci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eastAsia="仿宋" w:cs="仿宋"/>
                <w:b/>
                <w:sz w:val="30"/>
                <w:szCs w:val="30"/>
              </w:rPr>
              <w:t>出生年月</w:t>
            </w:r>
          </w:p>
        </w:tc>
        <w:tc>
          <w:tcPr>
            <w:tcW w:w="6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E10388">
            <w:pPr>
              <w:pStyle w:val="9"/>
              <w:widowControl/>
              <w:ind w:left="108"/>
              <w:jc w:val="center"/>
              <w:rPr>
                <w:rFonts w:ascii="仿宋" w:eastAsia="仿宋" w:cs="仿宋"/>
                <w:sz w:val="28"/>
              </w:rPr>
            </w:pPr>
          </w:p>
        </w:tc>
      </w:tr>
      <w:tr w14:paraId="1A0513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22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6D6D6"/>
            <w:vAlign w:val="center"/>
          </w:tcPr>
          <w:p w14:paraId="795952A0">
            <w:pPr>
              <w:pStyle w:val="9"/>
              <w:widowControl/>
              <w:jc w:val="center"/>
              <w:rPr>
                <w:rFonts w:asci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eastAsia="仿宋" w:cs="仿宋"/>
                <w:b/>
                <w:sz w:val="30"/>
                <w:szCs w:val="30"/>
              </w:rPr>
              <w:t>民族/政治面貌</w:t>
            </w:r>
          </w:p>
        </w:tc>
        <w:tc>
          <w:tcPr>
            <w:tcW w:w="6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C3AF10">
            <w:pPr>
              <w:pStyle w:val="9"/>
              <w:widowControl/>
              <w:ind w:left="108"/>
              <w:jc w:val="center"/>
              <w:rPr>
                <w:rFonts w:ascii="仿宋" w:eastAsia="仿宋" w:cs="仿宋"/>
                <w:sz w:val="28"/>
              </w:rPr>
            </w:pPr>
          </w:p>
        </w:tc>
      </w:tr>
      <w:tr w14:paraId="3ACB83C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" w:hRule="atLeast"/>
        </w:trPr>
        <w:tc>
          <w:tcPr>
            <w:tcW w:w="22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6D6D6"/>
            <w:vAlign w:val="center"/>
          </w:tcPr>
          <w:p w14:paraId="2200738D">
            <w:pPr>
              <w:pStyle w:val="9"/>
              <w:widowControl/>
              <w:spacing w:before="132"/>
              <w:jc w:val="center"/>
              <w:rPr>
                <w:rFonts w:asci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eastAsia="仿宋" w:cs="仿宋"/>
                <w:b/>
                <w:sz w:val="30"/>
                <w:szCs w:val="30"/>
              </w:rPr>
              <w:t>所在单位</w:t>
            </w:r>
          </w:p>
        </w:tc>
        <w:tc>
          <w:tcPr>
            <w:tcW w:w="6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67E5B6">
            <w:pPr>
              <w:pStyle w:val="9"/>
              <w:widowControl/>
              <w:ind w:left="108"/>
              <w:jc w:val="center"/>
              <w:rPr>
                <w:rFonts w:ascii="仿宋" w:eastAsia="仿宋" w:cs="仿宋"/>
                <w:sz w:val="28"/>
              </w:rPr>
            </w:pPr>
          </w:p>
        </w:tc>
      </w:tr>
      <w:tr w14:paraId="12C8A4D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22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6D6D6"/>
            <w:vAlign w:val="center"/>
          </w:tcPr>
          <w:p w14:paraId="2BDA4FFB">
            <w:pPr>
              <w:pStyle w:val="9"/>
              <w:widowControl/>
              <w:jc w:val="center"/>
              <w:rPr>
                <w:rFonts w:asci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eastAsia="仿宋" w:cs="仿宋"/>
                <w:b/>
                <w:sz w:val="30"/>
                <w:szCs w:val="30"/>
              </w:rPr>
              <w:t>拟引进单位</w:t>
            </w:r>
          </w:p>
        </w:tc>
        <w:tc>
          <w:tcPr>
            <w:tcW w:w="6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9FE766">
            <w:pPr>
              <w:pStyle w:val="9"/>
              <w:widowControl/>
              <w:ind w:left="108"/>
              <w:jc w:val="center"/>
              <w:rPr>
                <w:rFonts w:ascii="仿宋" w:eastAsia="仿宋" w:cs="仿宋"/>
                <w:sz w:val="28"/>
              </w:rPr>
            </w:pPr>
          </w:p>
        </w:tc>
      </w:tr>
      <w:tr w14:paraId="64456C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atLeast"/>
        </w:trPr>
        <w:tc>
          <w:tcPr>
            <w:tcW w:w="22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6D6D6"/>
            <w:vAlign w:val="center"/>
          </w:tcPr>
          <w:p w14:paraId="2339CFD5">
            <w:pPr>
              <w:pStyle w:val="9"/>
              <w:widowControl/>
              <w:jc w:val="center"/>
              <w:rPr>
                <w:rFonts w:asci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eastAsia="仿宋" w:cs="仿宋"/>
                <w:b/>
                <w:sz w:val="30"/>
                <w:szCs w:val="30"/>
              </w:rPr>
              <w:t>现任职称</w:t>
            </w:r>
            <w:r>
              <w:rPr>
                <w:b/>
                <w:i/>
                <w:sz w:val="30"/>
                <w:szCs w:val="30"/>
              </w:rPr>
              <w:t>/</w:t>
            </w:r>
            <w:r>
              <w:rPr>
                <w:rFonts w:hint="eastAsia" w:ascii="仿宋" w:eastAsia="仿宋" w:cs="仿宋"/>
                <w:b/>
                <w:sz w:val="30"/>
                <w:szCs w:val="30"/>
              </w:rPr>
              <w:t>职务</w:t>
            </w:r>
          </w:p>
        </w:tc>
        <w:tc>
          <w:tcPr>
            <w:tcW w:w="6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64D72C">
            <w:pPr>
              <w:pStyle w:val="9"/>
              <w:widowControl/>
              <w:ind w:left="108"/>
              <w:jc w:val="center"/>
              <w:rPr>
                <w:rFonts w:ascii="仿宋" w:eastAsia="仿宋" w:cs="仿宋"/>
                <w:sz w:val="28"/>
              </w:rPr>
            </w:pPr>
          </w:p>
        </w:tc>
      </w:tr>
      <w:tr w14:paraId="18B31F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atLeast"/>
        </w:trPr>
        <w:tc>
          <w:tcPr>
            <w:tcW w:w="22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6D6D6"/>
            <w:vAlign w:val="center"/>
          </w:tcPr>
          <w:p w14:paraId="3B6B6E04">
            <w:pPr>
              <w:pStyle w:val="9"/>
              <w:widowControl/>
              <w:jc w:val="center"/>
              <w:rPr>
                <w:rFonts w:asci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eastAsia="仿宋" w:cs="仿宋"/>
                <w:b/>
                <w:sz w:val="30"/>
                <w:szCs w:val="30"/>
              </w:rPr>
              <w:t>联系方式</w:t>
            </w:r>
          </w:p>
        </w:tc>
        <w:tc>
          <w:tcPr>
            <w:tcW w:w="6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CE6F40">
            <w:pPr>
              <w:pStyle w:val="9"/>
              <w:widowControl/>
              <w:ind w:left="108"/>
              <w:jc w:val="both"/>
              <w:rPr>
                <w:sz w:val="28"/>
              </w:rPr>
            </w:pPr>
          </w:p>
        </w:tc>
      </w:tr>
      <w:tr w14:paraId="56D5AF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22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6D6D6"/>
            <w:vAlign w:val="center"/>
          </w:tcPr>
          <w:p w14:paraId="5198536C">
            <w:pPr>
              <w:pStyle w:val="9"/>
              <w:widowControl/>
              <w:jc w:val="center"/>
              <w:rPr>
                <w:rFonts w:asci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eastAsia="仿宋" w:cs="仿宋"/>
                <w:b/>
                <w:sz w:val="30"/>
                <w:szCs w:val="30"/>
              </w:rPr>
              <w:t>邮箱</w:t>
            </w:r>
          </w:p>
        </w:tc>
        <w:tc>
          <w:tcPr>
            <w:tcW w:w="6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F52CA2">
            <w:pPr>
              <w:pStyle w:val="9"/>
              <w:widowControl/>
              <w:ind w:left="108"/>
              <w:jc w:val="both"/>
              <w:rPr>
                <w:sz w:val="28"/>
              </w:rPr>
            </w:pPr>
          </w:p>
        </w:tc>
      </w:tr>
      <w:tr w14:paraId="412EB94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6" w:hRule="atLeast"/>
        </w:trPr>
        <w:tc>
          <w:tcPr>
            <w:tcW w:w="22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6D6D6"/>
            <w:vAlign w:val="center"/>
          </w:tcPr>
          <w:p w14:paraId="18E29BE8">
            <w:pPr>
              <w:pStyle w:val="9"/>
              <w:widowControl/>
              <w:spacing w:before="133"/>
              <w:jc w:val="center"/>
              <w:rPr>
                <w:rFonts w:asci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eastAsia="仿宋" w:cs="仿宋"/>
                <w:b/>
                <w:sz w:val="30"/>
                <w:szCs w:val="30"/>
              </w:rPr>
              <w:t>技术成果</w:t>
            </w:r>
          </w:p>
        </w:tc>
        <w:tc>
          <w:tcPr>
            <w:tcW w:w="6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7208A3">
            <w:pPr>
              <w:pStyle w:val="9"/>
              <w:widowControl/>
              <w:spacing w:line="358" w:lineRule="exact"/>
              <w:ind w:left="0"/>
              <w:jc w:val="both"/>
              <w:rPr>
                <w:rFonts w:ascii="仿宋" w:eastAsia="宋体" w:cs="仿宋"/>
                <w:sz w:val="28"/>
              </w:rPr>
            </w:pPr>
          </w:p>
        </w:tc>
      </w:tr>
    </w:tbl>
    <w:p w14:paraId="488FE401">
      <w:pPr>
        <w:rPr>
          <w:rFonts w:ascii="仿宋" w:hAnsi="Times New Roman" w:eastAsia="仿宋" w:cs="Times New Roman"/>
          <w:sz w:val="28"/>
          <w:szCs w:val="22"/>
          <w:lang w:val="zh-CN" w:bidi="zh-CN"/>
        </w:rPr>
      </w:pPr>
    </w:p>
    <w:p w14:paraId="577AC08A">
      <w:pPr>
        <w:rPr>
          <w:rFonts w:ascii="仿宋" w:hAnsi="Times New Roman" w:eastAsia="仿宋" w:cs="Times New Roman"/>
          <w:sz w:val="28"/>
          <w:szCs w:val="22"/>
          <w:lang w:val="zh-CN" w:bidi="zh-CN"/>
        </w:rPr>
      </w:pPr>
    </w:p>
    <w:p w14:paraId="403B3F55">
      <w:pPr>
        <w:rPr>
          <w:rFonts w:ascii="仿宋" w:hAnsi="Times New Roman" w:eastAsia="仿宋" w:cs="Times New Roman"/>
          <w:sz w:val="28"/>
          <w:szCs w:val="22"/>
          <w:lang w:val="zh-CN" w:bidi="zh-CN"/>
        </w:rPr>
        <w:sectPr>
          <w:pgSz w:w="11911" w:h="16838"/>
          <w:pgMar w:top="1440" w:right="1803" w:bottom="1440" w:left="1803" w:header="964" w:footer="969" w:gutter="0"/>
          <w:pgNumType w:fmt="decimal"/>
          <w:cols w:space="0" w:num="1"/>
          <w:docGrid w:type="lines" w:linePitch="317" w:charSpace="0"/>
        </w:sectPr>
      </w:pPr>
    </w:p>
    <w:p w14:paraId="3F9A74BF">
      <w:pPr>
        <w:widowControl/>
        <w:numPr>
          <w:ilvl w:val="0"/>
          <w:numId w:val="1"/>
        </w:numPr>
        <w:spacing w:after="158" w:afterLines="50"/>
        <w:rPr>
          <w:rFonts w:ascii="宋体" w:hAnsi="宋体" w:eastAsia="宋体" w:cs="宋体"/>
          <w:b/>
          <w:bCs/>
          <w:sz w:val="30"/>
          <w:szCs w:val="30"/>
        </w:rPr>
      </w:pPr>
      <w:bookmarkStart w:id="46" w:name="（一）个人基本信息"/>
      <w:bookmarkEnd w:id="46"/>
      <w:bookmarkStart w:id="47" w:name="一、龙智生"/>
      <w:bookmarkEnd w:id="47"/>
      <w:bookmarkStart w:id="48" w:name="_Toc2214"/>
      <w:bookmarkStart w:id="49" w:name="_Toc6834"/>
      <w:r>
        <w:rPr>
          <w:rFonts w:ascii="宋体" w:hAnsi="宋体" w:eastAsia="宋体" w:cs="宋体"/>
          <w:b/>
          <w:bCs/>
          <w:sz w:val="30"/>
          <w:szCs w:val="30"/>
        </w:rPr>
        <w:t>个人基本信息</w:t>
      </w:r>
      <w:bookmarkEnd w:id="48"/>
      <w:bookmarkEnd w:id="49"/>
    </w:p>
    <w:p w14:paraId="6E5FDECB">
      <w:pPr>
        <w:pStyle w:val="3"/>
        <w:widowControl/>
        <w:spacing w:line="415" w:lineRule="auto"/>
        <w:ind w:left="380" w:right="3522"/>
        <w:rPr>
          <w:rFonts w:hint="default" w:cs="仿宋"/>
          <w:sz w:val="30"/>
          <w:szCs w:val="30"/>
        </w:rPr>
      </w:pPr>
      <w:bookmarkStart w:id="50" w:name="1、中文姓名：龙智生"/>
      <w:bookmarkEnd w:id="50"/>
      <w:r>
        <w:rPr>
          <w:rFonts w:cs="仿宋"/>
          <w:sz w:val="30"/>
          <w:szCs w:val="30"/>
        </w:rPr>
        <w:t>1.中文姓名：</w:t>
      </w:r>
    </w:p>
    <w:p w14:paraId="576376DA">
      <w:pPr>
        <w:pStyle w:val="3"/>
        <w:widowControl/>
        <w:spacing w:line="415" w:lineRule="auto"/>
        <w:ind w:left="380" w:right="3522"/>
        <w:rPr>
          <w:rFonts w:hint="default" w:cs="仿宋"/>
          <w:sz w:val="30"/>
          <w:szCs w:val="30"/>
        </w:rPr>
      </w:pPr>
      <w:r>
        <w:rPr>
          <w:rFonts w:cs="仿宋"/>
          <w:sz w:val="30"/>
          <w:szCs w:val="30"/>
        </w:rPr>
        <w:t xml:space="preserve">2.英文姓名： </w:t>
      </w:r>
    </w:p>
    <w:p w14:paraId="34226535">
      <w:pPr>
        <w:pStyle w:val="3"/>
        <w:widowControl/>
        <w:spacing w:line="415" w:lineRule="auto"/>
        <w:ind w:left="380" w:right="3522"/>
        <w:rPr>
          <w:rFonts w:hint="default" w:cs="仿宋"/>
          <w:sz w:val="30"/>
          <w:szCs w:val="30"/>
        </w:rPr>
      </w:pPr>
      <w:bookmarkStart w:id="51" w:name="2、英文姓名：Michael_Tze-Sung_Longenecker"/>
      <w:bookmarkEnd w:id="51"/>
      <w:r>
        <w:rPr>
          <w:rFonts w:cs="仿宋"/>
          <w:sz w:val="30"/>
          <w:szCs w:val="30"/>
        </w:rPr>
        <w:t>3.工作情况：</w:t>
      </w:r>
    </w:p>
    <w:p w14:paraId="629777F8">
      <w:pPr>
        <w:pStyle w:val="3"/>
        <w:widowControl/>
        <w:tabs>
          <w:tab w:val="left" w:pos="378"/>
        </w:tabs>
        <w:ind w:left="380"/>
        <w:rPr>
          <w:rFonts w:hint="default"/>
          <w:sz w:val="18"/>
        </w:rPr>
      </w:pPr>
      <w:bookmarkStart w:id="52" w:name="_bookmark6"/>
      <w:bookmarkEnd w:id="52"/>
      <w:bookmarkStart w:id="53" w:name="4、教育情况："/>
      <w:bookmarkEnd w:id="53"/>
      <w:r>
        <w:rPr>
          <w:rFonts w:cs="仿宋"/>
          <w:sz w:val="30"/>
          <w:szCs w:val="30"/>
        </w:rPr>
        <w:t>4.教育情况：</w:t>
      </w:r>
    </w:p>
    <w:p w14:paraId="1C968CB0">
      <w:pPr>
        <w:widowControl/>
        <w:numPr>
          <w:ilvl w:val="0"/>
          <w:numId w:val="1"/>
        </w:numPr>
        <w:spacing w:before="158" w:beforeLines="50"/>
        <w:rPr>
          <w:rFonts w:ascii="宋体" w:hAnsi="宋体" w:eastAsia="宋体" w:cs="宋体"/>
          <w:b/>
          <w:bCs/>
          <w:sz w:val="30"/>
          <w:szCs w:val="30"/>
        </w:rPr>
      </w:pPr>
      <w:bookmarkStart w:id="54" w:name="（二）学术论文情况"/>
      <w:bookmarkEnd w:id="54"/>
      <w:bookmarkStart w:id="55" w:name="_Toc20802"/>
      <w:bookmarkStart w:id="56" w:name="_Toc23181"/>
      <w:r>
        <w:rPr>
          <w:rFonts w:ascii="宋体" w:hAnsi="宋体" w:eastAsia="宋体" w:cs="宋体"/>
          <w:b/>
          <w:bCs/>
          <w:sz w:val="30"/>
          <w:szCs w:val="30"/>
        </w:rPr>
        <w:t>技术成果权利状态</w:t>
      </w:r>
      <w:bookmarkEnd w:id="55"/>
      <w:bookmarkEnd w:id="56"/>
    </w:p>
    <w:p w14:paraId="7E5AD0EE">
      <w:pPr>
        <w:pStyle w:val="3"/>
        <w:widowControl/>
        <w:rPr>
          <w:rFonts w:hint="default"/>
          <w:b/>
          <w:sz w:val="18"/>
        </w:rPr>
      </w:pPr>
    </w:p>
    <w:tbl>
      <w:tblPr>
        <w:tblStyle w:val="6"/>
        <w:tblW w:w="0" w:type="auto"/>
        <w:tblInd w:w="20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3"/>
        <w:gridCol w:w="2277"/>
      </w:tblGrid>
      <w:tr w14:paraId="16F4A6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66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</w:tcPr>
          <w:p w14:paraId="69268C93">
            <w:pPr>
              <w:pStyle w:val="9"/>
              <w:widowControl/>
              <w:spacing w:line="360" w:lineRule="auto"/>
              <w:ind w:left="0"/>
              <w:jc w:val="center"/>
              <w:rPr>
                <w:rFonts w:eastAsia="宋体"/>
                <w:b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权利状态</w:t>
            </w:r>
          </w:p>
        </w:tc>
        <w:tc>
          <w:tcPr>
            <w:tcW w:w="2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 w14:paraId="61E6BF86">
            <w:pPr>
              <w:pStyle w:val="9"/>
              <w:widowControl/>
              <w:ind w:right="139"/>
              <w:jc w:val="center"/>
              <w:rPr>
                <w:rFonts w:ascii="仿宋" w:eastAsia="仿宋" w:cs="仿宋"/>
                <w:b/>
                <w:bCs/>
                <w:spacing w:val="-11"/>
                <w:sz w:val="28"/>
              </w:rPr>
            </w:pPr>
            <w:r>
              <w:rPr>
                <w:rFonts w:hint="eastAsia" w:ascii="仿宋" w:eastAsia="仿宋" w:cs="仿宋"/>
                <w:b/>
                <w:bCs/>
                <w:spacing w:val="-11"/>
                <w:sz w:val="30"/>
                <w:szCs w:val="30"/>
              </w:rPr>
              <w:t>备注</w:t>
            </w:r>
          </w:p>
        </w:tc>
      </w:tr>
      <w:tr w14:paraId="5FA5D1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0" w:hRule="atLeast"/>
        </w:trPr>
        <w:tc>
          <w:tcPr>
            <w:tcW w:w="66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41012BE">
            <w:pPr>
              <w:pStyle w:val="9"/>
              <w:widowControl/>
              <w:spacing w:before="158" w:beforeLines="50" w:line="360" w:lineRule="auto"/>
              <w:rPr>
                <w:sz w:val="28"/>
              </w:rPr>
            </w:pPr>
          </w:p>
        </w:tc>
        <w:tc>
          <w:tcPr>
            <w:tcW w:w="2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AB32A8">
            <w:pPr>
              <w:pStyle w:val="9"/>
              <w:widowControl/>
              <w:ind w:left="0" w:right="139" w:firstLine="280" w:firstLineChars="100"/>
              <w:jc w:val="center"/>
              <w:rPr>
                <w:rFonts w:ascii="仿宋" w:eastAsia="仿宋" w:cs="仿宋"/>
                <w:sz w:val="28"/>
              </w:rPr>
            </w:pPr>
          </w:p>
        </w:tc>
      </w:tr>
    </w:tbl>
    <w:p w14:paraId="5F67D2C9">
      <w:pPr>
        <w:autoSpaceDE w:val="0"/>
        <w:autoSpaceDN w:val="0"/>
        <w:jc w:val="left"/>
      </w:pPr>
    </w:p>
    <w:p w14:paraId="1E3EEC58">
      <w:pPr>
        <w:widowControl/>
        <w:numPr>
          <w:ilvl w:val="0"/>
          <w:numId w:val="1"/>
        </w:numPr>
        <w:rPr>
          <w:rFonts w:ascii="宋体" w:hAnsi="宋体" w:eastAsia="宋体" w:cs="宋体"/>
          <w:b/>
          <w:bCs/>
          <w:sz w:val="30"/>
          <w:szCs w:val="30"/>
        </w:rPr>
      </w:pPr>
      <w:bookmarkStart w:id="57" w:name="_Toc3310"/>
      <w:bookmarkStart w:id="58" w:name="_Toc5258"/>
      <w:r>
        <w:rPr>
          <w:rFonts w:ascii="宋体" w:hAnsi="宋体" w:eastAsia="宋体" w:cs="宋体"/>
          <w:b/>
          <w:bCs/>
          <w:sz w:val="30"/>
          <w:szCs w:val="30"/>
        </w:rPr>
        <w:t>技术成果权利归属</w:t>
      </w:r>
      <w:bookmarkEnd w:id="57"/>
      <w:bookmarkEnd w:id="58"/>
    </w:p>
    <w:p w14:paraId="3E308D5B">
      <w:pPr>
        <w:autoSpaceDE w:val="0"/>
        <w:autoSpaceDN w:val="0"/>
        <w:jc w:val="left"/>
        <w:rPr>
          <w:rFonts w:eastAsia="宋体"/>
        </w:rPr>
      </w:pPr>
      <w:r>
        <w:rPr>
          <w:rFonts w:ascii="Times New Roman" w:hAnsi="Times New Roman" w:eastAsia="宋体" w:cs="Times New Roman"/>
          <w:kern w:val="0"/>
          <w:sz w:val="22"/>
          <w:szCs w:val="22"/>
          <w:lang w:bidi="ar"/>
        </w:rPr>
        <w:t xml:space="preserve">  </w:t>
      </w:r>
    </w:p>
    <w:tbl>
      <w:tblPr>
        <w:tblStyle w:val="7"/>
        <w:tblW w:w="0" w:type="auto"/>
        <w:tblInd w:w="2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4"/>
        <w:gridCol w:w="2253"/>
      </w:tblGrid>
      <w:tr w14:paraId="5FA59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6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 w14:paraId="0058A55F">
            <w:pPr>
              <w:autoSpaceDE w:val="0"/>
              <w:autoSpaceDN w:val="0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  <w:lang w:bidi="ar"/>
              </w:rPr>
              <w:t>权属情况</w:t>
            </w:r>
          </w:p>
        </w:tc>
        <w:tc>
          <w:tcPr>
            <w:tcW w:w="24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 w14:paraId="54155D98">
            <w:pPr>
              <w:autoSpaceDE w:val="0"/>
              <w:autoSpaceDN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  <w:lang w:bidi="ar"/>
              </w:rPr>
              <w:t>备注</w:t>
            </w:r>
          </w:p>
        </w:tc>
      </w:tr>
      <w:tr w14:paraId="16381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3" w:hRule="atLeast"/>
        </w:trPr>
        <w:tc>
          <w:tcPr>
            <w:tcW w:w="6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9CC16A">
            <w:pPr>
              <w:autoSpaceDE w:val="0"/>
              <w:autoSpaceDN w:val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bidi="ar"/>
              </w:rPr>
              <w:t>拟引进人才对该项成果是</w:t>
            </w:r>
          </w:p>
          <w:p w14:paraId="2DC9296A">
            <w:pPr>
              <w:autoSpaceDE w:val="0"/>
              <w:autoSpaceDN w:val="0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bidi="ar"/>
              </w:rPr>
              <w:t>单独所有/共同所有/仅有使用权</w:t>
            </w:r>
          </w:p>
        </w:tc>
        <w:tc>
          <w:tcPr>
            <w:tcW w:w="24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A23D86">
            <w:pPr>
              <w:tabs>
                <w:tab w:val="left" w:pos="1670"/>
              </w:tabs>
              <w:autoSpaceDE w:val="0"/>
              <w:autoSpaceDN w:val="0"/>
              <w:spacing w:before="317" w:beforeLines="100" w:after="317" w:afterLines="100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</w:tbl>
    <w:p w14:paraId="36889999">
      <w:pPr>
        <w:autoSpaceDE w:val="0"/>
        <w:autoSpaceDN w:val="0"/>
        <w:rPr>
          <w:rFonts w:ascii="仿宋" w:hAnsi="Times New Roman" w:eastAsia="仿宋" w:cs="仿宋"/>
          <w:sz w:val="28"/>
          <w:szCs w:val="22"/>
        </w:rPr>
      </w:pPr>
    </w:p>
    <w:p w14:paraId="6759DD86">
      <w:pPr>
        <w:autoSpaceDE w:val="0"/>
        <w:autoSpaceDN w:val="0"/>
        <w:rPr>
          <w:rFonts w:ascii="仿宋" w:hAnsi="Times New Roman" w:eastAsia="仿宋" w:cs="仿宋"/>
          <w:sz w:val="28"/>
          <w:szCs w:val="22"/>
        </w:rPr>
      </w:pPr>
    </w:p>
    <w:p w14:paraId="74BB1F36">
      <w:pPr>
        <w:autoSpaceDE w:val="0"/>
        <w:autoSpaceDN w:val="0"/>
        <w:rPr>
          <w:rFonts w:ascii="仿宋" w:hAnsi="Times New Roman" w:eastAsia="仿宋" w:cs="仿宋"/>
          <w:sz w:val="28"/>
          <w:szCs w:val="22"/>
        </w:rPr>
      </w:pPr>
    </w:p>
    <w:p w14:paraId="73DC3130">
      <w:pPr>
        <w:autoSpaceDE w:val="0"/>
        <w:autoSpaceDN w:val="0"/>
        <w:rPr>
          <w:rFonts w:ascii="仿宋" w:hAnsi="Times New Roman" w:eastAsia="仿宋" w:cs="仿宋"/>
          <w:sz w:val="28"/>
          <w:szCs w:val="22"/>
        </w:rPr>
      </w:pPr>
    </w:p>
    <w:p w14:paraId="24FD5B32">
      <w:pPr>
        <w:widowControl/>
        <w:numPr>
          <w:ilvl w:val="0"/>
          <w:numId w:val="1"/>
        </w:numPr>
        <w:spacing w:before="156" w:after="158" w:afterLines="50"/>
        <w:rPr>
          <w:rFonts w:eastAsia="宋体"/>
          <w:b/>
          <w:bCs/>
          <w:sz w:val="30"/>
          <w:szCs w:val="30"/>
        </w:rPr>
      </w:pPr>
      <w:bookmarkStart w:id="59" w:name="_Toc15223"/>
      <w:r>
        <w:rPr>
          <w:rFonts w:ascii="宋体" w:hAnsi="宋体" w:eastAsia="宋体" w:cs="宋体"/>
          <w:b/>
          <w:bCs/>
          <w:sz w:val="30"/>
          <w:szCs w:val="30"/>
        </w:rPr>
        <w:t>与现职单位/在先单位劳动合同</w:t>
      </w:r>
      <w:bookmarkEnd w:id="59"/>
    </w:p>
    <w:tbl>
      <w:tblPr>
        <w:tblStyle w:val="7"/>
        <w:tblW w:w="0" w:type="auto"/>
        <w:tblInd w:w="2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5"/>
        <w:gridCol w:w="3862"/>
      </w:tblGrid>
      <w:tr w14:paraId="13956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4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/>
            <w:vAlign w:val="center"/>
          </w:tcPr>
          <w:p w14:paraId="52AB0409">
            <w:pPr>
              <w:autoSpaceDE w:val="0"/>
              <w:autoSpaceDN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劳动合同的相关义务</w:t>
            </w:r>
          </w:p>
        </w:tc>
        <w:tc>
          <w:tcPr>
            <w:tcW w:w="4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/>
            <w:vAlign w:val="center"/>
          </w:tcPr>
          <w:p w14:paraId="72F3E858">
            <w:pPr>
              <w:autoSpaceDE w:val="0"/>
              <w:autoSpaceDN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备注</w:t>
            </w:r>
          </w:p>
        </w:tc>
      </w:tr>
      <w:tr w14:paraId="1B77C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4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2B2D0">
            <w:pPr>
              <w:autoSpaceDE w:val="0"/>
              <w:autoSpaceDN w:val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现职单位对拟引进人才</w:t>
            </w:r>
          </w:p>
          <w:p w14:paraId="2BBC943C">
            <w:pPr>
              <w:autoSpaceDE w:val="0"/>
              <w:autoSpaceDN w:val="0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在中国任职的限制</w:t>
            </w:r>
          </w:p>
        </w:tc>
        <w:tc>
          <w:tcPr>
            <w:tcW w:w="4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AA402">
            <w:pPr>
              <w:tabs>
                <w:tab w:val="left" w:pos="1670"/>
              </w:tabs>
              <w:autoSpaceDE w:val="0"/>
              <w:autoSpaceDN w:val="0"/>
              <w:spacing w:before="317" w:beforeLines="100" w:after="317" w:afterLines="10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  <w:tab/>
            </w:r>
          </w:p>
        </w:tc>
      </w:tr>
      <w:tr w14:paraId="6C4AA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</w:trPr>
        <w:tc>
          <w:tcPr>
            <w:tcW w:w="4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ACDA2">
            <w:pPr>
              <w:autoSpaceDE w:val="0"/>
              <w:autoSpaceDN w:val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在先单位对拟引进人才的</w:t>
            </w:r>
          </w:p>
          <w:p w14:paraId="2D46CC1E">
            <w:pPr>
              <w:autoSpaceDE w:val="0"/>
              <w:autoSpaceDN w:val="0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竞业禁止要求</w:t>
            </w:r>
          </w:p>
        </w:tc>
        <w:tc>
          <w:tcPr>
            <w:tcW w:w="4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0AD4A">
            <w:pPr>
              <w:tabs>
                <w:tab w:val="left" w:pos="1670"/>
              </w:tabs>
              <w:autoSpaceDE w:val="0"/>
              <w:autoSpaceDN w:val="0"/>
              <w:spacing w:before="317" w:beforeLines="100" w:after="317" w:afterLines="100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</w:pPr>
          </w:p>
        </w:tc>
      </w:tr>
    </w:tbl>
    <w:p w14:paraId="5D29DCFA">
      <w:pPr>
        <w:widowControl/>
        <w:numPr>
          <w:ilvl w:val="0"/>
          <w:numId w:val="1"/>
        </w:numPr>
        <w:spacing w:before="312"/>
        <w:rPr>
          <w:rFonts w:ascii="宋体" w:hAnsi="宋体" w:eastAsia="宋体" w:cs="宋体"/>
          <w:b/>
          <w:bCs/>
          <w:sz w:val="30"/>
          <w:szCs w:val="30"/>
        </w:rPr>
      </w:pPr>
      <w:bookmarkStart w:id="60" w:name="_Toc25865"/>
      <w:r>
        <w:rPr>
          <w:rFonts w:ascii="宋体" w:hAnsi="宋体" w:eastAsia="宋体" w:cs="宋体"/>
          <w:b/>
          <w:bCs/>
          <w:sz w:val="30"/>
          <w:szCs w:val="30"/>
        </w:rPr>
        <w:t>主持科研项目情况</w:t>
      </w:r>
      <w:bookmarkEnd w:id="60"/>
    </w:p>
    <w:p w14:paraId="16BBBC78">
      <w:pPr>
        <w:pStyle w:val="3"/>
        <w:widowControl/>
        <w:spacing w:before="12"/>
        <w:rPr>
          <w:rFonts w:hint="default"/>
          <w:b/>
          <w:sz w:val="18"/>
        </w:rPr>
      </w:pPr>
    </w:p>
    <w:tbl>
      <w:tblPr>
        <w:tblStyle w:val="7"/>
        <w:tblW w:w="0" w:type="auto"/>
        <w:tblInd w:w="2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3"/>
        <w:gridCol w:w="1784"/>
      </w:tblGrid>
      <w:tr w14:paraId="403A1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7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/>
            <w:vAlign w:val="center"/>
          </w:tcPr>
          <w:p w14:paraId="1EC3F337">
            <w:pPr>
              <w:pStyle w:val="3"/>
              <w:widowControl/>
              <w:jc w:val="center"/>
              <w:rPr>
                <w:rFonts w:hint="default"/>
                <w:b/>
              </w:rPr>
            </w:pPr>
            <w:r>
              <w:rPr>
                <w:b/>
              </w:rPr>
              <w:t>项目情况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/>
            <w:vAlign w:val="center"/>
          </w:tcPr>
          <w:p w14:paraId="45F0720B">
            <w:pPr>
              <w:pStyle w:val="3"/>
              <w:widowControl/>
              <w:jc w:val="center"/>
              <w:rPr>
                <w:rFonts w:hint="default"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备注</w:t>
            </w:r>
          </w:p>
        </w:tc>
      </w:tr>
      <w:tr w14:paraId="2FFA8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7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72E35">
            <w:pPr>
              <w:pStyle w:val="3"/>
              <w:widowControl/>
              <w:jc w:val="center"/>
              <w:rPr>
                <w:rFonts w:hint="default"/>
                <w:b/>
              </w:rPr>
            </w:pPr>
            <w:r>
              <w:rPr>
                <w:bCs/>
              </w:rPr>
              <w:t>拟引进人才所主持项目对其在中国继续研究工作的申报义务、禁止/限制的要求等情况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36979">
            <w:pPr>
              <w:pStyle w:val="9"/>
              <w:widowControl/>
              <w:spacing w:before="317" w:beforeLines="100" w:after="317" w:afterLines="100"/>
              <w:ind w:left="0" w:right="139"/>
              <w:jc w:val="both"/>
              <w:rPr>
                <w:rFonts w:ascii="仿宋" w:eastAsia="仿宋" w:cs="仿宋"/>
                <w:sz w:val="30"/>
                <w:szCs w:val="30"/>
              </w:rPr>
            </w:pPr>
          </w:p>
        </w:tc>
      </w:tr>
    </w:tbl>
    <w:p w14:paraId="2C1DDD98">
      <w:pPr>
        <w:pStyle w:val="3"/>
        <w:widowControl/>
        <w:rPr>
          <w:rFonts w:hint="default"/>
          <w:bCs/>
          <w:sz w:val="20"/>
        </w:rPr>
      </w:pPr>
    </w:p>
    <w:p w14:paraId="33C79779">
      <w:pPr>
        <w:widowControl/>
        <w:numPr>
          <w:ilvl w:val="0"/>
          <w:numId w:val="1"/>
        </w:numPr>
        <w:jc w:val="left"/>
        <w:rPr>
          <w:rFonts w:ascii="宋体" w:hAnsi="宋体" w:eastAsia="宋体" w:cs="宋体"/>
          <w:b/>
          <w:sz w:val="30"/>
          <w:szCs w:val="30"/>
        </w:rPr>
      </w:pPr>
      <w:r>
        <w:rPr>
          <w:rFonts w:ascii="宋体" w:hAnsi="宋体" w:eastAsia="宋体" w:cs="宋体"/>
          <w:b/>
          <w:sz w:val="30"/>
          <w:szCs w:val="30"/>
        </w:rPr>
        <w:t>海外纳税风险</w:t>
      </w:r>
    </w:p>
    <w:p w14:paraId="7161033A">
      <w:pPr>
        <w:autoSpaceDE w:val="0"/>
        <w:autoSpaceDN w:val="0"/>
        <w:jc w:val="left"/>
      </w:pPr>
    </w:p>
    <w:tbl>
      <w:tblPr>
        <w:tblStyle w:val="7"/>
        <w:tblW w:w="0" w:type="auto"/>
        <w:tblInd w:w="3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4"/>
        <w:gridCol w:w="1652"/>
      </w:tblGrid>
      <w:tr w14:paraId="16A29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7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/>
            <w:vAlign w:val="center"/>
          </w:tcPr>
          <w:p w14:paraId="44C282DB">
            <w:pPr>
              <w:autoSpaceDE w:val="0"/>
              <w:autoSpaceDN w:val="0"/>
              <w:jc w:val="center"/>
              <w:rPr>
                <w:rFonts w:eastAsia="宋体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  <w:lang w:bidi="ar"/>
              </w:rPr>
              <w:t>海外纳税情况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/>
            <w:vAlign w:val="center"/>
          </w:tcPr>
          <w:p w14:paraId="1EE3228D">
            <w:pPr>
              <w:autoSpaceDE w:val="0"/>
              <w:autoSpaceDN w:val="0"/>
              <w:jc w:val="center"/>
              <w:rPr>
                <w:rFonts w:eastAsia="宋体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  <w:lang w:bidi="ar"/>
              </w:rPr>
              <w:t>备注</w:t>
            </w:r>
          </w:p>
        </w:tc>
      </w:tr>
      <w:tr w14:paraId="73B1E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</w:trPr>
        <w:tc>
          <w:tcPr>
            <w:tcW w:w="7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5C9FB">
            <w:pPr>
              <w:autoSpaceDE w:val="0"/>
              <w:autoSpaceDN w:val="0"/>
              <w:jc w:val="center"/>
              <w:rPr>
                <w:rFonts w:eastAsia="宋体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拟引进人才近年来的海外纳税申报情况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6B866">
            <w:pPr>
              <w:autoSpaceDE w:val="0"/>
              <w:autoSpaceDN w:val="0"/>
              <w:jc w:val="center"/>
              <w:rPr>
                <w:rFonts w:eastAsia="宋体"/>
                <w:sz w:val="30"/>
                <w:szCs w:val="30"/>
              </w:rPr>
            </w:pPr>
          </w:p>
        </w:tc>
      </w:tr>
    </w:tbl>
    <w:p w14:paraId="5EC55A88">
      <w:pPr>
        <w:numPr>
          <w:ilvl w:val="0"/>
          <w:numId w:val="1"/>
        </w:numPr>
        <w:spacing w:before="317" w:beforeLines="100"/>
        <w:rPr>
          <w:rFonts w:ascii="宋体" w:hAnsi="宋体" w:eastAsia="宋体" w:cs="宋体"/>
          <w:b/>
          <w:bCs/>
          <w:sz w:val="30"/>
          <w:szCs w:val="30"/>
          <w:lang w:bidi="zh-CN"/>
        </w:rPr>
        <w:sectPr>
          <w:pgSz w:w="11911" w:h="16838"/>
          <w:pgMar w:top="1440" w:right="1803" w:bottom="1440" w:left="1803" w:header="964" w:footer="969" w:gutter="0"/>
          <w:pgNumType w:fmt="decimal"/>
          <w:cols w:space="0" w:num="1"/>
          <w:docGrid w:type="lines" w:linePitch="317" w:charSpace="0"/>
        </w:sectPr>
      </w:pPr>
      <w:r>
        <w:rPr>
          <w:rFonts w:hint="eastAsia" w:ascii="宋体" w:hAnsi="宋体" w:eastAsia="宋体" w:cs="宋体"/>
          <w:b/>
          <w:bCs/>
          <w:sz w:val="30"/>
          <w:szCs w:val="30"/>
          <w:lang w:bidi="zh-CN"/>
        </w:rPr>
        <w:t>分析结论</w:t>
      </w:r>
    </w:p>
    <w:p w14:paraId="0EF8E1E2">
      <w:pPr>
        <w:pStyle w:val="3"/>
        <w:spacing w:before="317" w:beforeLines="100" w:after="317" w:afterLines="100" w:line="417" w:lineRule="auto"/>
        <w:ind w:right="657"/>
        <w:jc w:val="both"/>
        <w:rPr>
          <w:rFonts w:hint="default"/>
        </w:rPr>
      </w:pPr>
      <w:bookmarkStart w:id="61" w:name="（一）针对龙智生的分析结论"/>
      <w:bookmarkEnd w:id="61"/>
      <w:r>
        <w:rPr>
          <w:spacing w:val="-1"/>
        </w:rPr>
        <w:t>（</w:t>
      </w:r>
      <w:r>
        <w:rPr>
          <w:spacing w:val="-11"/>
        </w:rPr>
        <w:t>本页无正文，为乙方《</w:t>
      </w:r>
      <w:r>
        <w:rPr>
          <w:spacing w:val="-4"/>
        </w:rPr>
        <w:t>海外人才引进尽职调查报告</w:t>
      </w:r>
      <w:r>
        <w:t>》</w:t>
      </w:r>
      <w:r>
        <w:rPr>
          <w:spacing w:val="-2"/>
        </w:rPr>
        <w:t>盖章页</w:t>
      </w:r>
      <w:r>
        <w:t>）</w:t>
      </w:r>
    </w:p>
    <w:p w14:paraId="46D752E5">
      <w:pPr>
        <w:pStyle w:val="3"/>
        <w:widowControl/>
        <w:rPr>
          <w:rFonts w:hint="default"/>
          <w:sz w:val="18"/>
        </w:rPr>
      </w:pPr>
    </w:p>
    <w:p w14:paraId="4A338027">
      <w:pPr>
        <w:pStyle w:val="3"/>
        <w:widowControl/>
        <w:spacing w:before="3"/>
        <w:rPr>
          <w:rFonts w:hint="default"/>
          <w:sz w:val="18"/>
        </w:rPr>
      </w:pPr>
    </w:p>
    <w:p w14:paraId="5703CDD6">
      <w:pPr>
        <w:pStyle w:val="3"/>
        <w:widowControl/>
        <w:spacing w:before="3"/>
        <w:rPr>
          <w:rFonts w:hint="default"/>
          <w:sz w:val="18"/>
        </w:rPr>
      </w:pPr>
    </w:p>
    <w:p w14:paraId="5A2118ED">
      <w:pPr>
        <w:pStyle w:val="3"/>
        <w:widowControl/>
        <w:spacing w:before="3"/>
        <w:rPr>
          <w:rFonts w:hint="default"/>
          <w:sz w:val="18"/>
        </w:rPr>
      </w:pPr>
    </w:p>
    <w:p w14:paraId="759AAFCE">
      <w:pPr>
        <w:pStyle w:val="3"/>
        <w:widowControl/>
        <w:spacing w:before="3"/>
        <w:rPr>
          <w:rFonts w:hint="default"/>
          <w:sz w:val="18"/>
        </w:rPr>
      </w:pPr>
    </w:p>
    <w:p w14:paraId="73A96BF4">
      <w:pPr>
        <w:pStyle w:val="3"/>
        <w:widowControl/>
        <w:spacing w:before="3"/>
        <w:rPr>
          <w:rFonts w:hint="default"/>
          <w:sz w:val="18"/>
        </w:rPr>
      </w:pPr>
    </w:p>
    <w:p w14:paraId="3D4427D1">
      <w:pPr>
        <w:pStyle w:val="3"/>
        <w:widowControl/>
        <w:spacing w:before="3"/>
        <w:rPr>
          <w:rFonts w:hint="default"/>
          <w:sz w:val="18"/>
        </w:rPr>
      </w:pPr>
    </w:p>
    <w:p w14:paraId="49F4A81C">
      <w:pPr>
        <w:pStyle w:val="3"/>
        <w:widowControl/>
        <w:spacing w:before="3"/>
        <w:rPr>
          <w:rFonts w:hint="default"/>
          <w:sz w:val="18"/>
        </w:rPr>
      </w:pPr>
    </w:p>
    <w:p w14:paraId="611EB777">
      <w:pPr>
        <w:pStyle w:val="3"/>
        <w:widowControl/>
        <w:spacing w:before="3"/>
        <w:rPr>
          <w:rFonts w:hint="default"/>
          <w:sz w:val="18"/>
        </w:rPr>
      </w:pPr>
    </w:p>
    <w:p w14:paraId="78D15213">
      <w:pPr>
        <w:pStyle w:val="3"/>
        <w:widowControl/>
        <w:spacing w:before="3"/>
        <w:rPr>
          <w:rFonts w:hint="default"/>
          <w:sz w:val="18"/>
        </w:rPr>
      </w:pPr>
    </w:p>
    <w:p w14:paraId="057D4310">
      <w:pPr>
        <w:pStyle w:val="3"/>
        <w:widowControl/>
        <w:spacing w:before="3"/>
        <w:rPr>
          <w:rFonts w:hint="default"/>
          <w:sz w:val="18"/>
        </w:rPr>
      </w:pPr>
    </w:p>
    <w:p w14:paraId="71E20A63">
      <w:pPr>
        <w:pStyle w:val="3"/>
        <w:widowControl/>
        <w:spacing w:before="3"/>
        <w:rPr>
          <w:rFonts w:hint="default"/>
          <w:sz w:val="18"/>
        </w:rPr>
      </w:pPr>
    </w:p>
    <w:p w14:paraId="020B88EB">
      <w:pPr>
        <w:pStyle w:val="3"/>
        <w:widowControl/>
        <w:spacing w:before="3"/>
        <w:rPr>
          <w:rFonts w:hint="default"/>
          <w:sz w:val="18"/>
        </w:rPr>
      </w:pPr>
    </w:p>
    <w:p w14:paraId="02CB5679">
      <w:pPr>
        <w:pStyle w:val="3"/>
        <w:widowControl/>
        <w:spacing w:before="3"/>
        <w:rPr>
          <w:rFonts w:hint="default"/>
          <w:sz w:val="18"/>
        </w:rPr>
      </w:pPr>
    </w:p>
    <w:p w14:paraId="2249EDAD">
      <w:pPr>
        <w:pStyle w:val="3"/>
        <w:widowControl/>
        <w:spacing w:before="3"/>
        <w:rPr>
          <w:rFonts w:hint="default"/>
          <w:sz w:val="18"/>
        </w:rPr>
      </w:pPr>
    </w:p>
    <w:p w14:paraId="1F169137">
      <w:pPr>
        <w:pStyle w:val="3"/>
        <w:widowControl/>
        <w:spacing w:before="3"/>
        <w:rPr>
          <w:rFonts w:hint="default"/>
          <w:sz w:val="18"/>
        </w:rPr>
      </w:pPr>
    </w:p>
    <w:p w14:paraId="68AD1B83">
      <w:pPr>
        <w:pStyle w:val="3"/>
        <w:widowControl/>
        <w:spacing w:before="3"/>
        <w:rPr>
          <w:rFonts w:hint="default"/>
          <w:sz w:val="18"/>
        </w:rPr>
      </w:pPr>
    </w:p>
    <w:p w14:paraId="764642A0">
      <w:pPr>
        <w:pStyle w:val="3"/>
        <w:widowControl/>
        <w:spacing w:before="3"/>
        <w:rPr>
          <w:rFonts w:hint="default"/>
          <w:sz w:val="18"/>
        </w:rPr>
      </w:pPr>
    </w:p>
    <w:p w14:paraId="21982781">
      <w:pPr>
        <w:pStyle w:val="3"/>
        <w:widowControl/>
        <w:spacing w:before="3"/>
        <w:rPr>
          <w:rFonts w:hint="default"/>
          <w:sz w:val="18"/>
        </w:rPr>
      </w:pPr>
    </w:p>
    <w:p w14:paraId="1F27538C">
      <w:pPr>
        <w:pStyle w:val="3"/>
        <w:widowControl/>
        <w:spacing w:before="3"/>
        <w:rPr>
          <w:rFonts w:hint="default"/>
          <w:sz w:val="18"/>
        </w:rPr>
      </w:pPr>
    </w:p>
    <w:p w14:paraId="21D20D7D">
      <w:pPr>
        <w:pStyle w:val="3"/>
        <w:widowControl/>
        <w:spacing w:before="3"/>
        <w:rPr>
          <w:rFonts w:hint="default"/>
          <w:sz w:val="18"/>
        </w:rPr>
      </w:pPr>
    </w:p>
    <w:p w14:paraId="442BCF9B">
      <w:pPr>
        <w:pStyle w:val="3"/>
        <w:widowControl/>
        <w:spacing w:before="3"/>
        <w:rPr>
          <w:rFonts w:hint="default"/>
          <w:sz w:val="18"/>
        </w:rPr>
      </w:pPr>
    </w:p>
    <w:p w14:paraId="7E707C4D">
      <w:pPr>
        <w:pStyle w:val="3"/>
        <w:widowControl/>
        <w:spacing w:before="3"/>
        <w:rPr>
          <w:rFonts w:hint="default"/>
          <w:sz w:val="18"/>
        </w:rPr>
      </w:pPr>
    </w:p>
    <w:p w14:paraId="2CA0E29D">
      <w:pPr>
        <w:pStyle w:val="3"/>
        <w:widowControl/>
        <w:spacing w:before="3"/>
        <w:rPr>
          <w:rFonts w:hint="default"/>
          <w:sz w:val="18"/>
        </w:rPr>
      </w:pPr>
    </w:p>
    <w:p w14:paraId="1B0B4FD5">
      <w:pPr>
        <w:pStyle w:val="3"/>
        <w:widowControl/>
        <w:spacing w:before="3"/>
        <w:rPr>
          <w:rFonts w:hint="default"/>
          <w:sz w:val="18"/>
        </w:rPr>
      </w:pPr>
    </w:p>
    <w:p w14:paraId="5A3105AD">
      <w:pPr>
        <w:pStyle w:val="3"/>
        <w:widowControl/>
        <w:rPr>
          <w:rFonts w:hint="default"/>
        </w:rPr>
      </w:pPr>
    </w:p>
    <w:p w14:paraId="63B5C876">
      <w:pPr>
        <w:pStyle w:val="3"/>
        <w:widowControl/>
        <w:rPr>
          <w:rFonts w:hint="default"/>
        </w:rPr>
      </w:pPr>
    </w:p>
    <w:p w14:paraId="4B63277E">
      <w:pPr>
        <w:pStyle w:val="3"/>
        <w:widowControl/>
        <w:rPr>
          <w:rFonts w:hint="default"/>
        </w:rPr>
      </w:pPr>
    </w:p>
    <w:p w14:paraId="73700229">
      <w:pPr>
        <w:autoSpaceDE w:val="0"/>
        <w:autoSpaceDN w:val="0"/>
        <w:spacing w:line="360" w:lineRule="auto"/>
        <w:ind w:firstLine="4500" w:firstLineChars="1500"/>
        <w:jc w:val="left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 xml:space="preserve">乙方（盖章）                           </w:t>
      </w:r>
    </w:p>
    <w:p w14:paraId="03092A93">
      <w:pPr>
        <w:tabs>
          <w:tab w:val="left" w:pos="4671"/>
        </w:tabs>
        <w:autoSpaceDE w:val="0"/>
        <w:autoSpaceDN w:val="0"/>
        <w:spacing w:line="360" w:lineRule="auto"/>
        <w:ind w:firstLine="4500" w:firstLineChars="1500"/>
        <w:jc w:val="left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法定代表人（主要负责人）</w:t>
      </w:r>
    </w:p>
    <w:p w14:paraId="031FD222">
      <w:pPr>
        <w:autoSpaceDE w:val="0"/>
        <w:autoSpaceDN w:val="0"/>
        <w:spacing w:line="360" w:lineRule="auto"/>
        <w:ind w:firstLine="4500" w:firstLineChars="1500"/>
        <w:jc w:val="left"/>
        <w:rPr>
          <w:rFonts w:ascii="仿宋" w:hAnsi="仿宋" w:eastAsia="仿宋" w:cs="仿宋"/>
          <w:color w:val="000000"/>
          <w:sz w:val="30"/>
          <w:szCs w:val="30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或委托代理人（签字或盖章）</w:t>
      </w:r>
    </w:p>
    <w:p w14:paraId="508359DE">
      <w:pPr>
        <w:pStyle w:val="3"/>
        <w:widowControl/>
        <w:spacing w:line="360" w:lineRule="auto"/>
        <w:rPr>
          <w:rFonts w:hint="default"/>
          <w:color w:val="000000"/>
          <w:sz w:val="30"/>
          <w:szCs w:val="30"/>
          <w:lang w:bidi="ar"/>
        </w:rPr>
      </w:pPr>
      <w:r>
        <w:rPr>
          <w:color w:val="000000"/>
          <w:sz w:val="30"/>
          <w:szCs w:val="30"/>
          <w:lang w:bidi="ar"/>
        </w:rPr>
        <w:t xml:space="preserve">                                    年   月   日  </w:t>
      </w:r>
    </w:p>
    <w:p w14:paraId="4CCD29F6"/>
    <w:bookmarkEnd w:id="6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E83B14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22555" cy="146050"/>
              <wp:effectExtent l="0" t="0" r="0" b="0"/>
              <wp:wrapNone/>
              <wp:docPr id="28" name="文本框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555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35AC90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5pt;width:9.6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9FbTNIAAAAD&#10;AQAADwAAAGRycy9kb3ducmV2LnhtbE2PwU7DMBBE70j9B2srcaN2G4QgjVOpVcMRiYYDRzfeJgF7&#10;HdluGv4elwu9rDSa0czbYjNZw0b0oXckYbkQwJAap3tqJXzU1cMzsBAVaWUcoYQfDLApZ3eFyrW7&#10;0DuOh9iyVEIhVxK6GIec89B0aFVYuAEpeSfnrYpJ+pZrry6p3Bq+EuKJW9VTWujUgLsOm+/D2UrY&#10;VXXtRwzefOJrlX29bR9xP0l5P1+KNbCIU/wPwxU/oUOZmI7uTDowIyE9Ev/u1XvJgB0lrDIBvCz4&#10;LXv5C1BLAwQUAAAACACHTuJASfqdIC0CAABVBAAADgAAAGRycy9lMm9Eb2MueG1srVTLjhJBFN2b&#10;+A+V2ksDCjGEZoJDMCbEmQSN66K6mu6kXqkq6MYP0D9w5ca938V3eKqaZnR0MQs3xe37Pufey/ym&#10;VZIchfO10TkdDYaUCM1NUet9Tj9+WL94TYkPTBdMGi1yehKe3iyeP5s3dibGpjKyEI4gifazxua0&#10;CsHOsszzSijmB8YKDWNpnGIBn26fFY41yK5kNh4Op1ljXGGd4cJ7aFedkV4yuqckNGVZc7Ey/KCE&#10;Dl1WJyQLgOSr2nq6SN2WpeDhriy9CETmFEhDelEE8i6+2WLOZnvHbFXzSwvsKS08wqRYrVH0mmrF&#10;AiMHV/+VStXcGW/KMOBGZR2QxAhQjIaPuNlWzIqEBVR7eyXd/7+0/P3x3pG6yOkYc9dMYeLnb1/P&#10;33+ef3wh0IGgxvoZ/LYWnqF9Y1qsTa/3UEbcbelU/AUiAjvoPV3pFW0gPAaNx5PJhBIO0+jVdDhJ&#10;9GcPwdb58FYYRaKQU4fpJVLZceMDGoFr7xJrabOupUwTlJo0OZ2+RMo/LIiQGoERQtdqlEK7ay+4&#10;dqY4AZYz3WZ4y9c1im+YD/fMYRWABMcS7vCU0qCIuUiUVMZ9/pc++mNCsFLSYLVyqnFJlMh3GpOL&#10;W9gLrhd2vaAP6tZgV0c4QsuTiAAXZC+WzqhPuKBlrAET0xyVchp68TZ0640L5GK5TE7YNcvCRm8t&#10;j6kjRd4uDwEEJl4jKR0TF66wbYnuy2XEdf79O3k9/Bssfg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70VtM0gAAAAMBAAAPAAAAAAAAAAEAIAAAACIAAABkcnMvZG93bnJldi54bWxQSwECFAAUAAAA&#10;CACHTuJASfqdIC0CAABVBAAADgAAAAAAAAABACAAAAAh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35AC90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870577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EEF620"/>
    <w:multiLevelType w:val="singleLevel"/>
    <w:tmpl w:val="36EEF620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BE4707"/>
    <w:rsid w:val="15BE4707"/>
    <w:rsid w:val="24E52E58"/>
    <w:rsid w:val="2CF241A1"/>
    <w:rsid w:val="45D96721"/>
    <w:rsid w:val="590D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outlineLvl w:val="3"/>
    </w:pPr>
    <w:rPr>
      <w:rFonts w:ascii="Times New Roman" w:hAnsi="Times New Roman" w:eastAsia="宋体"/>
      <w:color w:val="000000" w:themeColor="text1"/>
      <w:szCs w:val="22"/>
      <w14:textFill>
        <w14:solidFill>
          <w14:schemeClr w14:val="tx1"/>
        </w14:solidFill>
      </w14:textFill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qFormat/>
    <w:uiPriority w:val="0"/>
    <w:pPr>
      <w:widowControl w:val="0"/>
      <w:autoSpaceDE w:val="0"/>
      <w:autoSpaceDN w:val="0"/>
    </w:pPr>
    <w:rPr>
      <w:rFonts w:hint="eastAsia" w:ascii="仿宋" w:hAnsi="仿宋" w:eastAsia="仿宋" w:cs="Times New Roman"/>
      <w:sz w:val="28"/>
      <w:szCs w:val="28"/>
      <w:lang w:val="en-US" w:eastAsia="zh-CN" w:bidi="ar-SA"/>
    </w:r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both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9">
    <w:name w:val="Table Paragraph"/>
    <w:qFormat/>
    <w:uiPriority w:val="0"/>
    <w:pPr>
      <w:widowControl w:val="0"/>
      <w:autoSpaceDE w:val="0"/>
      <w:autoSpaceDN w:val="0"/>
      <w:ind w:left="107"/>
    </w:pPr>
    <w:rPr>
      <w:rFonts w:ascii="Times New Roman" w:hAnsi="Times New Roman" w:eastAsia="Times New Roman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2024-12-13T09:05:00Z</dcterms:created>
  <dc:creator>Nora.Nie</dc:creator>
  <cp:lastModifiedBy>Nora.Nie</cp:lastModifiedBy>
  <dcterms:modified xsi:type="dcterms:W3CDTF">2024-12-13T09:09:34Z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6E6C8DA79E5841519EF6430786205A4F_11</vt:lpwstr>
  </property>
</Properties>
</file>