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Pr="009C0EBD" w:rsidR="513F6F1F" w:rsidP="007E06C0"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13FAACCA" w:rsidP="13FAACCA" w:rsidRDefault="13FAACCA" w14:paraId="117E7378" w14:textId="65AFF315">
      <w:pPr>
        <w:pStyle w:val="paragraph"/>
        <w:spacing w:before="0" w:beforeAutospacing="off" w:after="0" w:afterAutospacing="off"/>
        <w:jc w:val="both"/>
        <w:rPr>
          <w:rStyle w:val="normaltextrun"/>
        </w:rPr>
      </w:pPr>
    </w:p>
    <w:p w:rsidR="73214210" w:rsidP="13FAACCA" w:rsidRDefault="73214210" w14:paraId="584537B4" w14:textId="66487B8A">
      <w:pPr>
        <w:pStyle w:val="paragraph"/>
        <w:spacing w:before="0" w:beforeAutospacing="off" w:after="0" w:afterAutospacing="off"/>
        <w:jc w:val="both"/>
        <w:rPr>
          <w:rFonts w:ascii="Times New Roman" w:hAnsi="Times New Roman" w:eastAsia="Times New Roman" w:cs="Times New Roman"/>
          <w:b w:val="1"/>
          <w:bCs w:val="1"/>
          <w:color w:val="333333"/>
          <w:sz w:val="24"/>
          <w:szCs w:val="24"/>
        </w:rPr>
      </w:pPr>
      <w:r w:rsidRPr="13FAACCA" w:rsidR="73214210">
        <w:rPr>
          <w:rFonts w:ascii="Times New Roman" w:hAnsi="Times New Roman" w:eastAsia="Times New Roman" w:cs="Times New Roman"/>
          <w:b w:val="1"/>
          <w:bCs w:val="1"/>
          <w:sz w:val="24"/>
          <w:szCs w:val="24"/>
        </w:rPr>
        <w:t xml:space="preserve">Social </w:t>
      </w:r>
      <w:proofErr w:type="spellStart"/>
      <w:r w:rsidRPr="13FAACCA" w:rsidR="73214210">
        <w:rPr>
          <w:rFonts w:ascii="Times New Roman" w:hAnsi="Times New Roman" w:eastAsia="Times New Roman" w:cs="Times New Roman"/>
          <w:b w:val="1"/>
          <w:bCs w:val="1"/>
          <w:sz w:val="24"/>
          <w:szCs w:val="24"/>
        </w:rPr>
        <w:t>Behaviour</w:t>
      </w:r>
      <w:proofErr w:type="spellEnd"/>
      <w:r w:rsidRPr="13FAACCA" w:rsidR="73214210">
        <w:rPr>
          <w:rFonts w:ascii="Times New Roman" w:hAnsi="Times New Roman" w:eastAsia="Times New Roman" w:cs="Times New Roman"/>
          <w:b w:val="1"/>
          <w:bCs w:val="1"/>
          <w:sz w:val="24"/>
          <w:szCs w:val="24"/>
        </w:rPr>
        <w:t xml:space="preserve"> Change </w:t>
      </w:r>
      <w:r w:rsidRPr="13FAACCA" w:rsidR="73214210">
        <w:rPr>
          <w:rFonts w:ascii="Times New Roman" w:hAnsi="Times New Roman" w:eastAsia="Times New Roman" w:cs="Times New Roman"/>
          <w:b w:val="1"/>
          <w:bCs w:val="1"/>
          <w:color w:val="333333"/>
          <w:sz w:val="24"/>
          <w:szCs w:val="24"/>
        </w:rPr>
        <w:t>Section</w:t>
      </w:r>
    </w:p>
    <w:p w:rsidR="73214210" w:rsidP="13FAACCA" w:rsidRDefault="73214210" w14:paraId="6E8AC6E6" w14:textId="01805B86">
      <w:pPr>
        <w:pStyle w:val="paragraph"/>
        <w:spacing w:before="0" w:beforeAutospacing="off" w:after="0" w:afterAutospacing="off"/>
        <w:jc w:val="both"/>
        <w:rPr>
          <w:rStyle w:val="normaltextrun"/>
        </w:rPr>
      </w:pPr>
      <w:r w:rsidRPr="4E055070" w:rsidR="73214210">
        <w:rPr>
          <w:rStyle w:val="normaltextrun"/>
          <w:b w:val="1"/>
          <w:bCs w:val="1"/>
        </w:rPr>
        <w:t>Location:</w:t>
      </w:r>
      <w:r w:rsidRPr="4E055070" w:rsidR="73214210">
        <w:rPr>
          <w:rStyle w:val="normaltextrun"/>
        </w:rPr>
        <w:t xml:space="preserve"> </w:t>
      </w:r>
      <w:r w:rsidRPr="4E055070" w:rsidR="2D1A7839">
        <w:rPr>
          <w:rStyle w:val="normaltextrun"/>
        </w:rPr>
        <w:t xml:space="preserve">Democratic Republic of </w:t>
      </w:r>
      <w:r w:rsidRPr="4E055070" w:rsidR="73214210">
        <w:rPr>
          <w:rStyle w:val="normaltextrun"/>
        </w:rPr>
        <w:t>Congo</w:t>
      </w:r>
    </w:p>
    <w:p w:rsidR="73214210" w:rsidP="13FAACCA" w:rsidRDefault="73214210" w14:paraId="06407AB2" w14:textId="3BA71D1C">
      <w:pPr>
        <w:pStyle w:val="paragraph"/>
        <w:spacing w:before="0" w:beforeAutospacing="off" w:after="0" w:afterAutospacing="off"/>
        <w:jc w:val="both"/>
        <w:rPr>
          <w:rStyle w:val="normaltextrun"/>
        </w:rPr>
      </w:pPr>
      <w:r w:rsidRPr="13FAACCA" w:rsidR="73214210">
        <w:rPr>
          <w:rStyle w:val="normaltextrun"/>
          <w:b w:val="1"/>
          <w:bCs w:val="1"/>
        </w:rPr>
        <w:t>Duration:</w:t>
      </w:r>
      <w:r w:rsidRPr="13FAACCA" w:rsidR="73214210">
        <w:rPr>
          <w:rStyle w:val="normaltextrun"/>
        </w:rPr>
        <w:t xml:space="preserve"> 6 months </w:t>
      </w:r>
    </w:p>
    <w:p w:rsidR="13FAACCA" w:rsidP="13FAACCA" w:rsidRDefault="13FAACCA" w14:paraId="2822290B" w14:textId="3199FD0B">
      <w:pPr>
        <w:pStyle w:val="paragraph"/>
        <w:spacing w:before="0" w:beforeAutospacing="off" w:after="0" w:afterAutospacing="off"/>
        <w:jc w:val="both"/>
        <w:rPr>
          <w:rStyle w:val="normaltextrun"/>
        </w:rPr>
      </w:pPr>
    </w:p>
    <w:p w:rsidRPr="009C0EBD" w:rsidR="00833265" w:rsidP="007E06C0"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7E06C0" w:rsidRDefault="009C0EBD" w14:paraId="2BC4E201" w14:textId="77777777">
      <w:pPr>
        <w:pStyle w:val="paragraph"/>
        <w:spacing w:before="0" w:beforeAutospacing="0" w:after="0" w:afterAutospacing="0"/>
        <w:jc w:val="both"/>
        <w:textAlignment w:val="baseline"/>
        <w:rPr>
          <w:rStyle w:val="normaltextrun"/>
          <w:b/>
          <w:bCs/>
        </w:rPr>
      </w:pPr>
    </w:p>
    <w:p w:rsidRPr="009C0EBD" w:rsidR="00833265" w:rsidP="007E06C0" w:rsidRDefault="00833265" w14:paraId="0C63B992" w14:textId="0C8B8803">
      <w:pPr>
        <w:pStyle w:val="paragraph"/>
        <w:spacing w:before="0" w:beforeAutospacing="0" w:after="0" w:afterAutospacing="0"/>
        <w:jc w:val="both"/>
        <w:textAlignment w:val="baseline"/>
      </w:pPr>
      <w:r w:rsidRPr="009C0EBD">
        <w:rPr>
          <w:rStyle w:val="normaltextrun"/>
          <w:b/>
          <w:bCs/>
        </w:rPr>
        <w:t xml:space="preserve">For every child, </w:t>
      </w:r>
      <w:r w:rsidRPr="00A1770E" w:rsidR="00A1770E">
        <w:rPr>
          <w:rStyle w:val="normaltextrun"/>
          <w:b/>
          <w:bCs/>
        </w:rPr>
        <w:t>development.</w:t>
      </w:r>
      <w:r w:rsidR="00A1770E">
        <w:rPr>
          <w:rStyle w:val="normaltextrun"/>
          <w:b/>
          <w:bCs/>
          <w:i/>
          <w:iCs/>
        </w:rPr>
        <w:t xml:space="preserve"> </w:t>
      </w:r>
    </w:p>
    <w:p w:rsidRPr="00BB0756" w:rsidR="00BB0756" w:rsidP="007E06C0" w:rsidRDefault="00BB0756" w14:paraId="0D72437E" w14:textId="77777777">
      <w:pPr>
        <w:spacing w:before="240" w:after="240" w:line="240" w:lineRule="auto"/>
        <w:jc w:val="both"/>
        <w:rPr>
          <w:rFonts w:ascii="Times New Roman" w:hAnsi="Times New Roman" w:eastAsia="Times New Roman" w:cs="Times New Roman"/>
          <w:color w:val="333333"/>
          <w:sz w:val="24"/>
          <w:szCs w:val="24"/>
        </w:rPr>
      </w:pPr>
      <w:r w:rsidRPr="00BB0756">
        <w:rPr>
          <w:rFonts w:ascii="Times New Roman" w:hAnsi="Times New Roman" w:eastAsia="Times New Roman" w:cs="Times New Roman"/>
          <w:color w:val="333333"/>
          <w:sz w:val="24"/>
          <w:szCs w:val="24"/>
        </w:rPr>
        <w:t>Adolescence is a period marked by the onset of puberty, sexual development, rapid physical growth and a second window of neurological development, following childhood. It is a time when adolescents explore who they are and want to be in the world, searching for identity, purpose and meaning through exploration and experimentation.</w:t>
      </w:r>
    </w:p>
    <w:p w:rsidRPr="00BB0756" w:rsidR="00BB0756" w:rsidP="007E06C0" w:rsidRDefault="00BB0756" w14:paraId="7393F696" w14:textId="0391402D">
      <w:pPr>
        <w:spacing w:before="240" w:after="240" w:line="240" w:lineRule="auto"/>
        <w:jc w:val="both"/>
        <w:rPr>
          <w:rFonts w:ascii="Times New Roman" w:hAnsi="Times New Roman" w:eastAsia="Times New Roman" w:cs="Times New Roman"/>
          <w:color w:val="333333"/>
          <w:sz w:val="24"/>
          <w:szCs w:val="24"/>
        </w:rPr>
      </w:pPr>
      <w:r w:rsidRPr="00BB0756">
        <w:rPr>
          <w:rFonts w:ascii="Times New Roman" w:hAnsi="Times New Roman" w:eastAsia="Times New Roman" w:cs="Times New Roman"/>
          <w:color w:val="333333"/>
          <w:sz w:val="24"/>
          <w:szCs w:val="24"/>
        </w:rPr>
        <w:t xml:space="preserve">In </w:t>
      </w:r>
      <w:r>
        <w:rPr>
          <w:rFonts w:ascii="Times New Roman" w:hAnsi="Times New Roman" w:eastAsia="Times New Roman" w:cs="Times New Roman"/>
          <w:color w:val="333333"/>
          <w:sz w:val="24"/>
          <w:szCs w:val="24"/>
        </w:rPr>
        <w:t>the Democratic Republic of Congo (RDC)</w:t>
      </w:r>
      <w:r w:rsidRPr="00BB0756">
        <w:rPr>
          <w:rFonts w:ascii="Times New Roman" w:hAnsi="Times New Roman" w:eastAsia="Times New Roman" w:cs="Times New Roman"/>
          <w:color w:val="333333"/>
          <w:sz w:val="24"/>
          <w:szCs w:val="24"/>
        </w:rPr>
        <w:t xml:space="preserve">, UNICEF </w:t>
      </w:r>
      <w:r>
        <w:rPr>
          <w:rFonts w:ascii="Times New Roman" w:hAnsi="Times New Roman" w:eastAsia="Times New Roman" w:cs="Times New Roman"/>
          <w:color w:val="333333"/>
          <w:sz w:val="24"/>
          <w:szCs w:val="24"/>
        </w:rPr>
        <w:t>RDC</w:t>
      </w:r>
      <w:r w:rsidRPr="00BB0756">
        <w:rPr>
          <w:rFonts w:ascii="Times New Roman" w:hAnsi="Times New Roman" w:eastAsia="Times New Roman" w:cs="Times New Roman"/>
          <w:color w:val="333333"/>
          <w:sz w:val="24"/>
          <w:szCs w:val="24"/>
        </w:rPr>
        <w:t xml:space="preserve">’s </w:t>
      </w:r>
      <w:r>
        <w:rPr>
          <w:rFonts w:ascii="Times New Roman" w:hAnsi="Times New Roman" w:eastAsia="Times New Roman" w:cs="Times New Roman"/>
          <w:color w:val="333333"/>
          <w:sz w:val="24"/>
          <w:szCs w:val="24"/>
        </w:rPr>
        <w:t>Strategy for Adolescents and Youth aims</w:t>
      </w:r>
      <w:r w:rsidRPr="00BB0756">
        <w:rPr>
          <w:rFonts w:ascii="Times New Roman" w:hAnsi="Times New Roman" w:eastAsia="Times New Roman" w:cs="Times New Roman"/>
          <w:color w:val="333333"/>
          <w:sz w:val="24"/>
          <w:szCs w:val="24"/>
        </w:rPr>
        <w:t xml:space="preserve"> at ensuring adolescents </w:t>
      </w:r>
      <w:r>
        <w:rPr>
          <w:rFonts w:ascii="Times New Roman" w:hAnsi="Times New Roman" w:eastAsia="Times New Roman" w:cs="Times New Roman"/>
          <w:color w:val="333333"/>
          <w:sz w:val="24"/>
          <w:szCs w:val="24"/>
        </w:rPr>
        <w:t xml:space="preserve">and youth </w:t>
      </w:r>
      <w:r w:rsidRPr="00BB0756">
        <w:rPr>
          <w:rFonts w:ascii="Times New Roman" w:hAnsi="Times New Roman" w:eastAsia="Times New Roman" w:cs="Times New Roman"/>
          <w:color w:val="333333"/>
          <w:sz w:val="24"/>
          <w:szCs w:val="24"/>
        </w:rPr>
        <w:t>are learning</w:t>
      </w:r>
      <w:r>
        <w:rPr>
          <w:rFonts w:ascii="Times New Roman" w:hAnsi="Times New Roman" w:eastAsia="Times New Roman" w:cs="Times New Roman"/>
          <w:color w:val="333333"/>
          <w:sz w:val="24"/>
          <w:szCs w:val="24"/>
        </w:rPr>
        <w:t xml:space="preserve">, </w:t>
      </w:r>
      <w:r w:rsidRPr="00BB0756">
        <w:rPr>
          <w:rFonts w:ascii="Times New Roman" w:hAnsi="Times New Roman" w:eastAsia="Times New Roman" w:cs="Times New Roman"/>
          <w:color w:val="333333"/>
          <w:sz w:val="24"/>
          <w:szCs w:val="24"/>
        </w:rPr>
        <w:t>equipped</w:t>
      </w:r>
      <w:r>
        <w:rPr>
          <w:rFonts w:ascii="Times New Roman" w:hAnsi="Times New Roman" w:eastAsia="Times New Roman" w:cs="Times New Roman"/>
          <w:color w:val="333333"/>
          <w:sz w:val="24"/>
          <w:szCs w:val="24"/>
        </w:rPr>
        <w:t>, engaged and empowered</w:t>
      </w:r>
      <w:r w:rsidRPr="00BB0756">
        <w:rPr>
          <w:rFonts w:ascii="Times New Roman" w:hAnsi="Times New Roman" w:eastAsia="Times New Roman" w:cs="Times New Roman"/>
          <w:color w:val="333333"/>
          <w:sz w:val="24"/>
          <w:szCs w:val="24"/>
        </w:rPr>
        <w:t xml:space="preserve"> to contribute actively and positively to the economic and social life of their society</w:t>
      </w:r>
      <w:r>
        <w:rPr>
          <w:rFonts w:ascii="Times New Roman" w:hAnsi="Times New Roman" w:eastAsia="Times New Roman" w:cs="Times New Roman"/>
          <w:color w:val="333333"/>
          <w:sz w:val="24"/>
          <w:szCs w:val="24"/>
        </w:rPr>
        <w:t xml:space="preserve">, as actors of change. </w:t>
      </w:r>
    </w:p>
    <w:p w:rsidRPr="009C0EBD" w:rsidR="009C0EBD" w:rsidP="007E06C0" w:rsidRDefault="009C0EBD" w14:paraId="31DE5E57" w14:textId="77777777">
      <w:pPr>
        <w:pStyle w:val="paragraph"/>
        <w:spacing w:before="0" w:beforeAutospacing="0" w:after="0" w:afterAutospacing="0"/>
        <w:jc w:val="both"/>
        <w:textAlignment w:val="baseline"/>
        <w:rPr>
          <w:rStyle w:val="normaltextrun"/>
          <w:b/>
          <w:bCs/>
        </w:rPr>
      </w:pPr>
    </w:p>
    <w:p w:rsidRPr="009C0EBD" w:rsidR="00833265" w:rsidP="007E06C0" w:rsidRDefault="00833265" w14:paraId="7A6134EC" w14:textId="3B1F1110">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rsidRPr="00BB0756" w:rsidR="00BB0756" w:rsidP="007E06C0" w:rsidRDefault="00415511" w14:paraId="77F717B3" w14:textId="1EBDF071">
      <w:pPr>
        <w:spacing w:before="240" w:after="240" w:line="240" w:lineRule="auto"/>
        <w:jc w:val="both"/>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The Communication for Development </w:t>
      </w:r>
      <w:r w:rsidRPr="00F67CE1" w:rsidR="00F67CE1">
        <w:rPr>
          <w:rFonts w:ascii="Times New Roman" w:hAnsi="Times New Roman" w:eastAsia="Times New Roman" w:cs="Times New Roman"/>
          <w:sz w:val="24"/>
          <w:szCs w:val="24"/>
        </w:rPr>
        <w:t xml:space="preserve">and </w:t>
      </w:r>
      <w:r w:rsidR="00F67CE1">
        <w:rPr>
          <w:rFonts w:ascii="Times New Roman" w:hAnsi="Times New Roman" w:eastAsia="Times New Roman" w:cs="Times New Roman"/>
          <w:sz w:val="24"/>
          <w:szCs w:val="24"/>
        </w:rPr>
        <w:t>S</w:t>
      </w:r>
      <w:r w:rsidRPr="00F67CE1" w:rsidR="00F67CE1">
        <w:rPr>
          <w:rFonts w:ascii="Times New Roman" w:hAnsi="Times New Roman" w:eastAsia="Times New Roman" w:cs="Times New Roman"/>
          <w:sz w:val="24"/>
          <w:szCs w:val="24"/>
        </w:rPr>
        <w:t xml:space="preserve">ocial </w:t>
      </w:r>
      <w:proofErr w:type="spellStart"/>
      <w:r w:rsidR="00F67CE1">
        <w:rPr>
          <w:rFonts w:ascii="Times New Roman" w:hAnsi="Times New Roman" w:eastAsia="Times New Roman" w:cs="Times New Roman"/>
          <w:sz w:val="24"/>
          <w:szCs w:val="24"/>
        </w:rPr>
        <w:t>B</w:t>
      </w:r>
      <w:r w:rsidRPr="00F67CE1" w:rsidR="00F67CE1">
        <w:rPr>
          <w:rFonts w:ascii="Times New Roman" w:hAnsi="Times New Roman" w:eastAsia="Times New Roman" w:cs="Times New Roman"/>
          <w:sz w:val="24"/>
          <w:szCs w:val="24"/>
        </w:rPr>
        <w:t>ehaviour</w:t>
      </w:r>
      <w:proofErr w:type="spellEnd"/>
      <w:r w:rsidRPr="00F67CE1" w:rsidR="00F67CE1">
        <w:rPr>
          <w:rFonts w:ascii="Times New Roman" w:hAnsi="Times New Roman" w:eastAsia="Times New Roman" w:cs="Times New Roman"/>
          <w:sz w:val="24"/>
          <w:szCs w:val="24"/>
        </w:rPr>
        <w:t xml:space="preserve"> </w:t>
      </w:r>
      <w:r w:rsidR="00F67CE1">
        <w:rPr>
          <w:rFonts w:ascii="Times New Roman" w:hAnsi="Times New Roman" w:eastAsia="Times New Roman" w:cs="Times New Roman"/>
          <w:sz w:val="24"/>
          <w:szCs w:val="24"/>
        </w:rPr>
        <w:t>C</w:t>
      </w:r>
      <w:r w:rsidRPr="00F67CE1" w:rsidR="00F67CE1">
        <w:rPr>
          <w:rFonts w:ascii="Times New Roman" w:hAnsi="Times New Roman" w:eastAsia="Times New Roman" w:cs="Times New Roman"/>
          <w:sz w:val="24"/>
          <w:szCs w:val="24"/>
        </w:rPr>
        <w:t xml:space="preserve">hange </w:t>
      </w:r>
      <w:r w:rsidRPr="00F67CE1">
        <w:rPr>
          <w:rFonts w:ascii="Times New Roman" w:hAnsi="Times New Roman" w:eastAsia="Times New Roman" w:cs="Times New Roman"/>
          <w:color w:val="333333"/>
          <w:sz w:val="24"/>
          <w:szCs w:val="24"/>
        </w:rPr>
        <w:t>Section</w:t>
      </w:r>
      <w:r>
        <w:rPr>
          <w:rFonts w:ascii="Times New Roman" w:hAnsi="Times New Roman" w:eastAsia="Times New Roman" w:cs="Times New Roman"/>
          <w:color w:val="333333"/>
          <w:sz w:val="24"/>
          <w:szCs w:val="24"/>
        </w:rPr>
        <w:t xml:space="preserve"> at </w:t>
      </w:r>
      <w:r w:rsidRPr="00BB0756" w:rsidR="00BB0756">
        <w:rPr>
          <w:rFonts w:ascii="Times New Roman" w:hAnsi="Times New Roman" w:eastAsia="Times New Roman" w:cs="Times New Roman"/>
          <w:color w:val="333333"/>
          <w:sz w:val="24"/>
          <w:szCs w:val="24"/>
        </w:rPr>
        <w:t>UNICEF</w:t>
      </w:r>
      <w:r w:rsidR="00BB0756">
        <w:rPr>
          <w:rFonts w:ascii="Times New Roman" w:hAnsi="Times New Roman" w:eastAsia="Times New Roman" w:cs="Times New Roman"/>
          <w:color w:val="333333"/>
          <w:sz w:val="24"/>
          <w:szCs w:val="24"/>
        </w:rPr>
        <w:t xml:space="preserve"> RDC</w:t>
      </w:r>
      <w:r w:rsidRPr="00BB0756" w:rsidR="00BB0756">
        <w:rPr>
          <w:rFonts w:ascii="Times New Roman" w:hAnsi="Times New Roman" w:eastAsia="Times New Roman" w:cs="Times New Roman"/>
          <w:color w:val="333333"/>
          <w:sz w:val="24"/>
          <w:szCs w:val="24"/>
        </w:rPr>
        <w:t xml:space="preserve"> is implementing its </w:t>
      </w:r>
      <w:r>
        <w:rPr>
          <w:rFonts w:ascii="Times New Roman" w:hAnsi="Times New Roman" w:eastAsia="Times New Roman" w:cs="Times New Roman"/>
          <w:color w:val="333333"/>
          <w:sz w:val="24"/>
          <w:szCs w:val="24"/>
        </w:rPr>
        <w:t xml:space="preserve">2021-2024 Adolescents and Youth Strategy </w:t>
      </w:r>
      <w:r w:rsidRPr="00BB0756" w:rsidR="00BB0756">
        <w:rPr>
          <w:rFonts w:ascii="Times New Roman" w:hAnsi="Times New Roman" w:eastAsia="Times New Roman" w:cs="Times New Roman"/>
          <w:color w:val="333333"/>
          <w:sz w:val="24"/>
          <w:szCs w:val="24"/>
        </w:rPr>
        <w:t>that has a key result</w:t>
      </w:r>
      <w:r>
        <w:rPr>
          <w:rFonts w:ascii="Times New Roman" w:hAnsi="Times New Roman" w:eastAsia="Times New Roman" w:cs="Times New Roman"/>
          <w:color w:val="333333"/>
          <w:sz w:val="24"/>
          <w:szCs w:val="24"/>
        </w:rPr>
        <w:t>s</w:t>
      </w:r>
      <w:r w:rsidRPr="00BB0756" w:rsidR="00BB0756">
        <w:rPr>
          <w:rFonts w:ascii="Times New Roman" w:hAnsi="Times New Roman" w:eastAsia="Times New Roman" w:cs="Times New Roman"/>
          <w:color w:val="333333"/>
          <w:sz w:val="24"/>
          <w:szCs w:val="24"/>
        </w:rPr>
        <w:t xml:space="preserve"> </w:t>
      </w:r>
      <w:r>
        <w:rPr>
          <w:rFonts w:ascii="Times New Roman" w:hAnsi="Times New Roman" w:eastAsia="Times New Roman" w:cs="Times New Roman"/>
          <w:color w:val="333333"/>
          <w:sz w:val="24"/>
          <w:szCs w:val="24"/>
        </w:rPr>
        <w:t xml:space="preserve">and </w:t>
      </w:r>
      <w:r w:rsidRPr="00BB0756" w:rsidR="00BB0756">
        <w:rPr>
          <w:rFonts w:ascii="Times New Roman" w:hAnsi="Times New Roman" w:eastAsia="Times New Roman" w:cs="Times New Roman"/>
          <w:color w:val="333333"/>
          <w:sz w:val="24"/>
          <w:szCs w:val="24"/>
        </w:rPr>
        <w:t>outputs</w:t>
      </w:r>
      <w:r>
        <w:rPr>
          <w:rFonts w:ascii="Times New Roman" w:hAnsi="Times New Roman" w:eastAsia="Times New Roman" w:cs="Times New Roman"/>
          <w:color w:val="333333"/>
          <w:sz w:val="24"/>
          <w:szCs w:val="24"/>
        </w:rPr>
        <w:t xml:space="preserve">, </w:t>
      </w:r>
      <w:r w:rsidRPr="00BB0756" w:rsidR="00BB0756">
        <w:rPr>
          <w:rFonts w:ascii="Times New Roman" w:hAnsi="Times New Roman" w:eastAsia="Times New Roman" w:cs="Times New Roman"/>
          <w:color w:val="333333"/>
          <w:sz w:val="24"/>
          <w:szCs w:val="24"/>
        </w:rPr>
        <w:t xml:space="preserve">supporting </w:t>
      </w:r>
      <w:r>
        <w:rPr>
          <w:rFonts w:ascii="Times New Roman" w:hAnsi="Times New Roman" w:eastAsia="Times New Roman" w:cs="Times New Roman"/>
          <w:color w:val="333333"/>
          <w:sz w:val="24"/>
          <w:szCs w:val="24"/>
        </w:rPr>
        <w:t>adolescent’s and youth’s</w:t>
      </w:r>
      <w:r w:rsidRPr="00BB0756" w:rsidR="00BB0756">
        <w:rPr>
          <w:rFonts w:ascii="Times New Roman" w:hAnsi="Times New Roman" w:eastAsia="Times New Roman" w:cs="Times New Roman"/>
          <w:color w:val="333333"/>
          <w:sz w:val="24"/>
          <w:szCs w:val="24"/>
        </w:rPr>
        <w:t xml:space="preserve"> development, participation and engagement</w:t>
      </w:r>
      <w:r>
        <w:rPr>
          <w:rFonts w:ascii="Times New Roman" w:hAnsi="Times New Roman" w:eastAsia="Times New Roman" w:cs="Times New Roman"/>
          <w:color w:val="333333"/>
          <w:sz w:val="24"/>
          <w:szCs w:val="24"/>
        </w:rPr>
        <w:t xml:space="preserve"> in the DRC. </w:t>
      </w:r>
    </w:p>
    <w:p w:rsidRPr="00BB0756" w:rsidR="00BB0756" w:rsidP="007E06C0" w:rsidRDefault="00BB0756" w14:paraId="25B37803" w14:textId="5474B081">
      <w:pPr>
        <w:spacing w:before="240" w:after="240" w:line="240" w:lineRule="auto"/>
        <w:jc w:val="both"/>
        <w:rPr>
          <w:rFonts w:ascii="Times New Roman" w:hAnsi="Times New Roman" w:eastAsia="Times New Roman" w:cs="Times New Roman"/>
          <w:color w:val="333333"/>
          <w:sz w:val="24"/>
          <w:szCs w:val="24"/>
        </w:rPr>
      </w:pPr>
      <w:r w:rsidRPr="00BB0756">
        <w:rPr>
          <w:rFonts w:ascii="Times New Roman" w:hAnsi="Times New Roman" w:eastAsia="Times New Roman" w:cs="Times New Roman"/>
          <w:color w:val="333333"/>
          <w:sz w:val="24"/>
          <w:szCs w:val="24"/>
        </w:rPr>
        <w:t xml:space="preserve">As a </w:t>
      </w:r>
      <w:r w:rsidRPr="00BB0756" w:rsidR="00415511">
        <w:rPr>
          <w:rFonts w:ascii="Times New Roman" w:hAnsi="Times New Roman" w:eastAsia="Times New Roman" w:cs="Times New Roman"/>
          <w:color w:val="333333"/>
          <w:sz w:val="24"/>
          <w:szCs w:val="24"/>
        </w:rPr>
        <w:t>UNICEF Intern</w:t>
      </w:r>
      <w:r w:rsidR="00415511">
        <w:rPr>
          <w:rFonts w:ascii="Times New Roman" w:hAnsi="Times New Roman" w:eastAsia="Times New Roman" w:cs="Times New Roman"/>
          <w:color w:val="333333"/>
          <w:sz w:val="24"/>
          <w:szCs w:val="24"/>
        </w:rPr>
        <w:t xml:space="preserve"> in </w:t>
      </w:r>
      <w:r w:rsidR="00F67CE1">
        <w:rPr>
          <w:rFonts w:ascii="Times New Roman" w:hAnsi="Times New Roman" w:eastAsia="Times New Roman" w:cs="Times New Roman"/>
          <w:color w:val="333333"/>
          <w:sz w:val="24"/>
          <w:szCs w:val="24"/>
        </w:rPr>
        <w:t>the Communication</w:t>
      </w:r>
      <w:r w:rsidR="00F67CE1">
        <w:rPr>
          <w:rFonts w:ascii="Times New Roman" w:hAnsi="Times New Roman" w:eastAsia="Times New Roman" w:cs="Times New Roman"/>
          <w:color w:val="333333"/>
          <w:sz w:val="24"/>
          <w:szCs w:val="24"/>
        </w:rPr>
        <w:t xml:space="preserve"> for Development </w:t>
      </w:r>
      <w:r w:rsidRPr="00F67CE1" w:rsidR="00F67CE1">
        <w:rPr>
          <w:rFonts w:ascii="Times New Roman" w:hAnsi="Times New Roman" w:eastAsia="Times New Roman" w:cs="Times New Roman"/>
          <w:sz w:val="24"/>
          <w:szCs w:val="24"/>
        </w:rPr>
        <w:t xml:space="preserve">and </w:t>
      </w:r>
      <w:r w:rsidR="00F67CE1">
        <w:rPr>
          <w:rFonts w:ascii="Times New Roman" w:hAnsi="Times New Roman" w:eastAsia="Times New Roman" w:cs="Times New Roman"/>
          <w:sz w:val="24"/>
          <w:szCs w:val="24"/>
        </w:rPr>
        <w:t>S</w:t>
      </w:r>
      <w:r w:rsidRPr="00F67CE1" w:rsidR="00F67CE1">
        <w:rPr>
          <w:rFonts w:ascii="Times New Roman" w:hAnsi="Times New Roman" w:eastAsia="Times New Roman" w:cs="Times New Roman"/>
          <w:sz w:val="24"/>
          <w:szCs w:val="24"/>
        </w:rPr>
        <w:t xml:space="preserve">ocial </w:t>
      </w:r>
      <w:proofErr w:type="spellStart"/>
      <w:r w:rsidR="00F67CE1">
        <w:rPr>
          <w:rFonts w:ascii="Times New Roman" w:hAnsi="Times New Roman" w:eastAsia="Times New Roman" w:cs="Times New Roman"/>
          <w:sz w:val="24"/>
          <w:szCs w:val="24"/>
        </w:rPr>
        <w:t>B</w:t>
      </w:r>
      <w:r w:rsidRPr="00F67CE1" w:rsidR="00F67CE1">
        <w:rPr>
          <w:rFonts w:ascii="Times New Roman" w:hAnsi="Times New Roman" w:eastAsia="Times New Roman" w:cs="Times New Roman"/>
          <w:sz w:val="24"/>
          <w:szCs w:val="24"/>
        </w:rPr>
        <w:t>ehaviour</w:t>
      </w:r>
      <w:proofErr w:type="spellEnd"/>
      <w:r w:rsidRPr="00F67CE1" w:rsidR="00F67CE1">
        <w:rPr>
          <w:rFonts w:ascii="Times New Roman" w:hAnsi="Times New Roman" w:eastAsia="Times New Roman" w:cs="Times New Roman"/>
          <w:sz w:val="24"/>
          <w:szCs w:val="24"/>
        </w:rPr>
        <w:t xml:space="preserve"> </w:t>
      </w:r>
      <w:r w:rsidR="00F67CE1">
        <w:rPr>
          <w:rFonts w:ascii="Times New Roman" w:hAnsi="Times New Roman" w:eastAsia="Times New Roman" w:cs="Times New Roman"/>
          <w:sz w:val="24"/>
          <w:szCs w:val="24"/>
        </w:rPr>
        <w:t>C</w:t>
      </w:r>
      <w:r w:rsidRPr="00F67CE1" w:rsidR="00F67CE1">
        <w:rPr>
          <w:rFonts w:ascii="Times New Roman" w:hAnsi="Times New Roman" w:eastAsia="Times New Roman" w:cs="Times New Roman"/>
          <w:sz w:val="24"/>
          <w:szCs w:val="24"/>
        </w:rPr>
        <w:t xml:space="preserve">hange </w:t>
      </w:r>
      <w:r w:rsidR="00415511">
        <w:rPr>
          <w:rFonts w:ascii="Times New Roman" w:hAnsi="Times New Roman" w:eastAsia="Times New Roman" w:cs="Times New Roman"/>
          <w:color w:val="333333"/>
          <w:sz w:val="24"/>
          <w:szCs w:val="24"/>
        </w:rPr>
        <w:t>Section,</w:t>
      </w:r>
      <w:r w:rsidRPr="00BB0756">
        <w:rPr>
          <w:rFonts w:ascii="Times New Roman" w:hAnsi="Times New Roman" w:eastAsia="Times New Roman" w:cs="Times New Roman"/>
          <w:color w:val="333333"/>
          <w:sz w:val="24"/>
          <w:szCs w:val="24"/>
        </w:rPr>
        <w:t xml:space="preserve"> you will work on </w:t>
      </w:r>
      <w:proofErr w:type="spellStart"/>
      <w:r w:rsidRPr="00BB0756">
        <w:rPr>
          <w:rFonts w:ascii="Times New Roman" w:hAnsi="Times New Roman" w:eastAsia="Times New Roman" w:cs="Times New Roman"/>
          <w:color w:val="333333"/>
          <w:sz w:val="24"/>
          <w:szCs w:val="24"/>
        </w:rPr>
        <w:t>programmes</w:t>
      </w:r>
      <w:proofErr w:type="spellEnd"/>
      <w:r w:rsidRPr="00BB0756">
        <w:rPr>
          <w:rFonts w:ascii="Times New Roman" w:hAnsi="Times New Roman" w:eastAsia="Times New Roman" w:cs="Times New Roman"/>
          <w:color w:val="333333"/>
          <w:sz w:val="24"/>
          <w:szCs w:val="24"/>
        </w:rPr>
        <w:t xml:space="preserve"> for adolescents and youth to develop their creativity, participation and help them design solutions addressing challenges that they and their communities face.</w:t>
      </w:r>
    </w:p>
    <w:p w:rsidRPr="00BB0756" w:rsidR="00BB0756" w:rsidP="007E06C0" w:rsidRDefault="00BB0756" w14:paraId="710FDD0F" w14:textId="7C878830">
      <w:pPr>
        <w:spacing w:before="240" w:after="240" w:line="240" w:lineRule="auto"/>
        <w:jc w:val="both"/>
        <w:rPr>
          <w:rFonts w:ascii="Times New Roman" w:hAnsi="Times New Roman" w:eastAsia="Times New Roman" w:cs="Times New Roman"/>
          <w:color w:val="333333"/>
          <w:sz w:val="24"/>
          <w:szCs w:val="24"/>
        </w:rPr>
      </w:pPr>
      <w:r w:rsidRPr="00BB0756">
        <w:rPr>
          <w:rFonts w:ascii="Times New Roman" w:hAnsi="Times New Roman" w:eastAsia="Times New Roman" w:cs="Times New Roman"/>
          <w:color w:val="333333"/>
          <w:sz w:val="24"/>
          <w:szCs w:val="24"/>
        </w:rPr>
        <w:t>Together with partners, you will support young people to develop ideas and solutions to respond to modern day challenges in their communities</w:t>
      </w:r>
      <w:r w:rsidR="00415511">
        <w:rPr>
          <w:rFonts w:ascii="Times New Roman" w:hAnsi="Times New Roman" w:eastAsia="Times New Roman" w:cs="Times New Roman"/>
          <w:color w:val="333333"/>
          <w:sz w:val="24"/>
          <w:szCs w:val="24"/>
        </w:rPr>
        <w:t xml:space="preserve">, therefore contributing to their empowerment. </w:t>
      </w:r>
    </w:p>
    <w:p w:rsidR="00BB0756" w:rsidP="007E06C0" w:rsidRDefault="00BB0756" w14:paraId="08A07DB7" w14:textId="554ECCA3">
      <w:pPr>
        <w:spacing w:before="240" w:after="240" w:line="240" w:lineRule="auto"/>
        <w:jc w:val="both"/>
        <w:rPr>
          <w:rFonts w:ascii="Times New Roman" w:hAnsi="Times New Roman" w:eastAsia="Times New Roman" w:cs="Times New Roman"/>
          <w:color w:val="333333"/>
          <w:sz w:val="24"/>
          <w:szCs w:val="24"/>
        </w:rPr>
      </w:pPr>
      <w:r w:rsidRPr="00BB0756">
        <w:rPr>
          <w:rFonts w:ascii="Times New Roman" w:hAnsi="Times New Roman" w:eastAsia="Times New Roman" w:cs="Times New Roman"/>
          <w:color w:val="333333"/>
          <w:sz w:val="24"/>
          <w:szCs w:val="24"/>
        </w:rPr>
        <w:t xml:space="preserve">You’ll get to present your ideas and outputs. You'll also receive mentoring and career advice from members of </w:t>
      </w:r>
      <w:r w:rsidR="00415511">
        <w:rPr>
          <w:rFonts w:ascii="Times New Roman" w:hAnsi="Times New Roman" w:eastAsia="Times New Roman" w:cs="Times New Roman"/>
          <w:color w:val="333333"/>
          <w:sz w:val="24"/>
          <w:szCs w:val="24"/>
        </w:rPr>
        <w:t xml:space="preserve">the </w:t>
      </w:r>
      <w:r w:rsidR="00F67CE1">
        <w:rPr>
          <w:rFonts w:ascii="Times New Roman" w:hAnsi="Times New Roman" w:eastAsia="Times New Roman" w:cs="Times New Roman"/>
          <w:color w:val="333333"/>
          <w:sz w:val="24"/>
          <w:szCs w:val="24"/>
        </w:rPr>
        <w:t xml:space="preserve">Communication for Development </w:t>
      </w:r>
      <w:r w:rsidRPr="00F67CE1" w:rsidR="00F67CE1">
        <w:rPr>
          <w:rFonts w:ascii="Times New Roman" w:hAnsi="Times New Roman" w:eastAsia="Times New Roman" w:cs="Times New Roman"/>
          <w:sz w:val="24"/>
          <w:szCs w:val="24"/>
        </w:rPr>
        <w:t xml:space="preserve">and </w:t>
      </w:r>
      <w:r w:rsidR="00F67CE1">
        <w:rPr>
          <w:rFonts w:ascii="Times New Roman" w:hAnsi="Times New Roman" w:eastAsia="Times New Roman" w:cs="Times New Roman"/>
          <w:sz w:val="24"/>
          <w:szCs w:val="24"/>
        </w:rPr>
        <w:t>S</w:t>
      </w:r>
      <w:r w:rsidRPr="00F67CE1" w:rsidR="00F67CE1">
        <w:rPr>
          <w:rFonts w:ascii="Times New Roman" w:hAnsi="Times New Roman" w:eastAsia="Times New Roman" w:cs="Times New Roman"/>
          <w:sz w:val="24"/>
          <w:szCs w:val="24"/>
        </w:rPr>
        <w:t xml:space="preserve">ocial </w:t>
      </w:r>
      <w:proofErr w:type="spellStart"/>
      <w:r w:rsidR="00F67CE1">
        <w:rPr>
          <w:rFonts w:ascii="Times New Roman" w:hAnsi="Times New Roman" w:eastAsia="Times New Roman" w:cs="Times New Roman"/>
          <w:sz w:val="24"/>
          <w:szCs w:val="24"/>
        </w:rPr>
        <w:t>B</w:t>
      </w:r>
      <w:r w:rsidRPr="00F67CE1" w:rsidR="00F67CE1">
        <w:rPr>
          <w:rFonts w:ascii="Times New Roman" w:hAnsi="Times New Roman" w:eastAsia="Times New Roman" w:cs="Times New Roman"/>
          <w:sz w:val="24"/>
          <w:szCs w:val="24"/>
        </w:rPr>
        <w:t>ehaviour</w:t>
      </w:r>
      <w:proofErr w:type="spellEnd"/>
      <w:r w:rsidRPr="00F67CE1" w:rsidR="00F67CE1">
        <w:rPr>
          <w:rFonts w:ascii="Times New Roman" w:hAnsi="Times New Roman" w:eastAsia="Times New Roman" w:cs="Times New Roman"/>
          <w:sz w:val="24"/>
          <w:szCs w:val="24"/>
        </w:rPr>
        <w:t xml:space="preserve"> </w:t>
      </w:r>
      <w:r w:rsidR="00F67CE1">
        <w:rPr>
          <w:rFonts w:ascii="Times New Roman" w:hAnsi="Times New Roman" w:eastAsia="Times New Roman" w:cs="Times New Roman"/>
          <w:sz w:val="24"/>
          <w:szCs w:val="24"/>
        </w:rPr>
        <w:t>C</w:t>
      </w:r>
      <w:r w:rsidRPr="00F67CE1" w:rsidR="00F67CE1">
        <w:rPr>
          <w:rFonts w:ascii="Times New Roman" w:hAnsi="Times New Roman" w:eastAsia="Times New Roman" w:cs="Times New Roman"/>
          <w:sz w:val="24"/>
          <w:szCs w:val="24"/>
        </w:rPr>
        <w:t>hange</w:t>
      </w:r>
      <w:r w:rsidR="00415511">
        <w:rPr>
          <w:rFonts w:ascii="Times New Roman" w:hAnsi="Times New Roman" w:eastAsia="Times New Roman" w:cs="Times New Roman"/>
          <w:color w:val="333333"/>
          <w:sz w:val="24"/>
          <w:szCs w:val="24"/>
        </w:rPr>
        <w:t xml:space="preserve"> Section </w:t>
      </w:r>
      <w:r w:rsidRPr="00BB0756">
        <w:rPr>
          <w:rFonts w:ascii="Times New Roman" w:hAnsi="Times New Roman" w:eastAsia="Times New Roman" w:cs="Times New Roman"/>
          <w:color w:val="333333"/>
          <w:sz w:val="24"/>
          <w:szCs w:val="24"/>
        </w:rPr>
        <w:t>and equally importantly, have a</w:t>
      </w:r>
      <w:r w:rsidR="00415511">
        <w:rPr>
          <w:rFonts w:ascii="Times New Roman" w:hAnsi="Times New Roman" w:eastAsia="Times New Roman" w:cs="Times New Roman"/>
          <w:color w:val="333333"/>
          <w:sz w:val="24"/>
          <w:szCs w:val="24"/>
        </w:rPr>
        <w:t xml:space="preserve">n </w:t>
      </w:r>
      <w:r w:rsidRPr="00BB0756">
        <w:rPr>
          <w:rFonts w:ascii="Times New Roman" w:hAnsi="Times New Roman" w:eastAsia="Times New Roman" w:cs="Times New Roman"/>
          <w:color w:val="333333"/>
          <w:sz w:val="24"/>
          <w:szCs w:val="24"/>
        </w:rPr>
        <w:t xml:space="preserve">inspiring internship experience in one of UNICEF’s most challenging country </w:t>
      </w:r>
      <w:proofErr w:type="spellStart"/>
      <w:r w:rsidRPr="00BB0756">
        <w:rPr>
          <w:rFonts w:ascii="Times New Roman" w:hAnsi="Times New Roman" w:eastAsia="Times New Roman" w:cs="Times New Roman"/>
          <w:color w:val="333333"/>
          <w:sz w:val="24"/>
          <w:szCs w:val="24"/>
        </w:rPr>
        <w:t>programmes</w:t>
      </w:r>
      <w:proofErr w:type="spellEnd"/>
      <w:r w:rsidRPr="00BB0756">
        <w:rPr>
          <w:rFonts w:ascii="Times New Roman" w:hAnsi="Times New Roman" w:eastAsia="Times New Roman" w:cs="Times New Roman"/>
          <w:color w:val="333333"/>
          <w:sz w:val="24"/>
          <w:szCs w:val="24"/>
        </w:rPr>
        <w:t xml:space="preserve"> and make contributions towards its </w:t>
      </w:r>
      <w:r w:rsidR="00415511">
        <w:rPr>
          <w:rFonts w:ascii="Times New Roman" w:hAnsi="Times New Roman" w:eastAsia="Times New Roman" w:cs="Times New Roman"/>
          <w:color w:val="333333"/>
          <w:sz w:val="24"/>
          <w:szCs w:val="24"/>
        </w:rPr>
        <w:t xml:space="preserve">Adolescents and Youth Strategy’s </w:t>
      </w:r>
      <w:r w:rsidRPr="00BB0756">
        <w:rPr>
          <w:rFonts w:ascii="Times New Roman" w:hAnsi="Times New Roman" w:eastAsia="Times New Roman" w:cs="Times New Roman"/>
          <w:color w:val="333333"/>
          <w:sz w:val="24"/>
          <w:szCs w:val="24"/>
        </w:rPr>
        <w:t>implementation.</w:t>
      </w:r>
    </w:p>
    <w:p w:rsidRPr="00415511" w:rsidR="00415511" w:rsidP="007E06C0" w:rsidRDefault="00415511" w14:paraId="13664D20" w14:textId="77777777">
      <w:pPr>
        <w:spacing w:before="240" w:after="240" w:line="240" w:lineRule="auto"/>
        <w:jc w:val="both"/>
        <w:rPr>
          <w:rFonts w:ascii="Times New Roman" w:hAnsi="Times New Roman" w:eastAsia="Times New Roman" w:cs="Times New Roman"/>
          <w:color w:val="333333"/>
          <w:sz w:val="24"/>
          <w:szCs w:val="24"/>
        </w:rPr>
      </w:pPr>
      <w:r w:rsidRPr="00415511">
        <w:rPr>
          <w:rFonts w:ascii="Times New Roman" w:hAnsi="Times New Roman" w:eastAsia="Times New Roman" w:cs="Times New Roman"/>
          <w:color w:val="333333"/>
          <w:sz w:val="24"/>
          <w:szCs w:val="24"/>
        </w:rPr>
        <w:lastRenderedPageBreak/>
        <w:t>Your assignment will include:</w:t>
      </w:r>
    </w:p>
    <w:p w:rsidR="00415511" w:rsidP="007E06C0" w:rsidRDefault="00415511" w14:paraId="457A3B05" w14:textId="753E495B">
      <w:pPr>
        <w:numPr>
          <w:ilvl w:val="0"/>
          <w:numId w:val="5"/>
        </w:numPr>
        <w:spacing w:before="100" w:beforeAutospacing="1" w:after="100" w:afterAutospacing="1" w:line="240" w:lineRule="auto"/>
        <w:jc w:val="both"/>
        <w:rPr>
          <w:rFonts w:ascii="Times New Roman" w:hAnsi="Times New Roman" w:eastAsia="Times New Roman" w:cs="Times New Roman"/>
          <w:color w:val="333333"/>
          <w:sz w:val="24"/>
          <w:szCs w:val="24"/>
        </w:rPr>
      </w:pPr>
      <w:r w:rsidRPr="00415511">
        <w:rPr>
          <w:rFonts w:ascii="Times New Roman" w:hAnsi="Times New Roman" w:eastAsia="Times New Roman" w:cs="Times New Roman"/>
          <w:color w:val="333333"/>
          <w:sz w:val="24"/>
          <w:szCs w:val="24"/>
        </w:rPr>
        <w:t xml:space="preserve">Together with </w:t>
      </w:r>
      <w:r w:rsidR="00F67CE1">
        <w:rPr>
          <w:rFonts w:ascii="Times New Roman" w:hAnsi="Times New Roman" w:eastAsia="Times New Roman" w:cs="Times New Roman"/>
          <w:color w:val="333333"/>
          <w:sz w:val="24"/>
          <w:szCs w:val="24"/>
        </w:rPr>
        <w:t>colleagues,</w:t>
      </w:r>
      <w:r w:rsidRPr="00415511">
        <w:rPr>
          <w:rFonts w:ascii="Times New Roman" w:hAnsi="Times New Roman" w:eastAsia="Times New Roman" w:cs="Times New Roman"/>
          <w:color w:val="333333"/>
          <w:sz w:val="24"/>
          <w:szCs w:val="24"/>
        </w:rPr>
        <w:t xml:space="preserve"> other </w:t>
      </w:r>
      <w:proofErr w:type="spellStart"/>
      <w:r w:rsidRPr="00415511">
        <w:rPr>
          <w:rFonts w:ascii="Times New Roman" w:hAnsi="Times New Roman" w:eastAsia="Times New Roman" w:cs="Times New Roman"/>
          <w:color w:val="333333"/>
          <w:sz w:val="24"/>
          <w:szCs w:val="24"/>
        </w:rPr>
        <w:t>programme</w:t>
      </w:r>
      <w:proofErr w:type="spellEnd"/>
      <w:r w:rsidRPr="00415511">
        <w:rPr>
          <w:rFonts w:ascii="Times New Roman" w:hAnsi="Times New Roman" w:eastAsia="Times New Roman" w:cs="Times New Roman"/>
          <w:color w:val="333333"/>
          <w:sz w:val="24"/>
          <w:szCs w:val="24"/>
        </w:rPr>
        <w:t xml:space="preserve"> team members and partners, you will support the development of </w:t>
      </w:r>
      <w:r w:rsidR="006D72A9">
        <w:rPr>
          <w:rFonts w:ascii="Times New Roman" w:hAnsi="Times New Roman" w:eastAsia="Times New Roman" w:cs="Times New Roman"/>
          <w:color w:val="333333"/>
          <w:sz w:val="24"/>
          <w:szCs w:val="24"/>
        </w:rPr>
        <w:t xml:space="preserve">adolescents and youth </w:t>
      </w:r>
      <w:r w:rsidR="00F67CE1">
        <w:rPr>
          <w:rFonts w:ascii="Times New Roman" w:hAnsi="Times New Roman" w:eastAsia="Times New Roman" w:cs="Times New Roman"/>
          <w:color w:val="333333"/>
          <w:sz w:val="24"/>
          <w:szCs w:val="24"/>
        </w:rPr>
        <w:t xml:space="preserve">centered </w:t>
      </w:r>
      <w:proofErr w:type="spellStart"/>
      <w:r w:rsidR="00F67CE1">
        <w:rPr>
          <w:rFonts w:ascii="Times New Roman" w:hAnsi="Times New Roman" w:eastAsia="Times New Roman" w:cs="Times New Roman"/>
          <w:color w:val="333333"/>
          <w:sz w:val="24"/>
          <w:szCs w:val="24"/>
        </w:rPr>
        <w:t>programmes</w:t>
      </w:r>
      <w:proofErr w:type="spellEnd"/>
      <w:r w:rsidR="006D72A9">
        <w:rPr>
          <w:rFonts w:ascii="Times New Roman" w:hAnsi="Times New Roman" w:eastAsia="Times New Roman" w:cs="Times New Roman"/>
          <w:color w:val="333333"/>
          <w:sz w:val="24"/>
          <w:szCs w:val="24"/>
        </w:rPr>
        <w:t xml:space="preserve"> and initiatives</w:t>
      </w:r>
      <w:r w:rsidR="00F67CE1">
        <w:rPr>
          <w:rFonts w:ascii="Times New Roman" w:hAnsi="Times New Roman" w:eastAsia="Times New Roman" w:cs="Times New Roman"/>
          <w:color w:val="333333"/>
          <w:sz w:val="24"/>
          <w:szCs w:val="24"/>
        </w:rPr>
        <w:t xml:space="preserve"> focusing on adolescents and youth engagement. </w:t>
      </w:r>
    </w:p>
    <w:p w:rsidRPr="00415511" w:rsidR="00F67CE1" w:rsidP="007E06C0" w:rsidRDefault="00F67CE1" w14:paraId="7DE5CD2C" w14:textId="6CE0DBFA">
      <w:pPr>
        <w:numPr>
          <w:ilvl w:val="0"/>
          <w:numId w:val="5"/>
        </w:numPr>
        <w:spacing w:before="100" w:beforeAutospacing="1" w:after="100" w:afterAutospacing="1" w:line="240" w:lineRule="auto"/>
        <w:jc w:val="both"/>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Assist in supporting our fundraising efforts towards adolescents and youth. </w:t>
      </w:r>
    </w:p>
    <w:p w:rsidRPr="00415511" w:rsidR="00415511" w:rsidP="007E06C0" w:rsidRDefault="00415511" w14:paraId="7D37020F" w14:textId="245BC965">
      <w:pPr>
        <w:numPr>
          <w:ilvl w:val="0"/>
          <w:numId w:val="5"/>
        </w:numPr>
        <w:spacing w:before="100" w:beforeAutospacing="1" w:after="100" w:afterAutospacing="1" w:line="240" w:lineRule="auto"/>
        <w:jc w:val="both"/>
        <w:rPr>
          <w:rFonts w:ascii="Times New Roman" w:hAnsi="Times New Roman" w:eastAsia="Times New Roman" w:cs="Times New Roman"/>
          <w:color w:val="333333"/>
          <w:sz w:val="24"/>
          <w:szCs w:val="24"/>
        </w:rPr>
      </w:pPr>
      <w:r w:rsidRPr="00415511">
        <w:rPr>
          <w:rFonts w:ascii="Times New Roman" w:hAnsi="Times New Roman" w:eastAsia="Times New Roman" w:cs="Times New Roman"/>
          <w:color w:val="333333"/>
          <w:sz w:val="24"/>
          <w:szCs w:val="24"/>
        </w:rPr>
        <w:t xml:space="preserve">Compile, draft and co-produce a </w:t>
      </w:r>
      <w:proofErr w:type="spellStart"/>
      <w:r w:rsidRPr="00415511">
        <w:rPr>
          <w:rFonts w:ascii="Times New Roman" w:hAnsi="Times New Roman" w:eastAsia="Times New Roman" w:cs="Times New Roman"/>
          <w:color w:val="333333"/>
          <w:sz w:val="24"/>
          <w:szCs w:val="24"/>
        </w:rPr>
        <w:t>programme</w:t>
      </w:r>
      <w:proofErr w:type="spellEnd"/>
      <w:r w:rsidRPr="00415511">
        <w:rPr>
          <w:rFonts w:ascii="Times New Roman" w:hAnsi="Times New Roman" w:eastAsia="Times New Roman" w:cs="Times New Roman"/>
          <w:color w:val="333333"/>
          <w:sz w:val="24"/>
          <w:szCs w:val="24"/>
        </w:rPr>
        <w:t xml:space="preserve"> newsletter and other relevant communications materials promoting the work </w:t>
      </w:r>
      <w:r w:rsidR="006D72A9">
        <w:rPr>
          <w:rFonts w:ascii="Times New Roman" w:hAnsi="Times New Roman" w:eastAsia="Times New Roman" w:cs="Times New Roman"/>
          <w:color w:val="333333"/>
          <w:sz w:val="24"/>
          <w:szCs w:val="24"/>
        </w:rPr>
        <w:t xml:space="preserve">on adolescents and youth. </w:t>
      </w:r>
    </w:p>
    <w:p w:rsidRPr="00415511" w:rsidR="00415511" w:rsidP="007E06C0" w:rsidRDefault="00415511" w14:paraId="4256F215" w14:textId="77777777">
      <w:pPr>
        <w:numPr>
          <w:ilvl w:val="0"/>
          <w:numId w:val="5"/>
        </w:numPr>
        <w:spacing w:before="100" w:beforeAutospacing="1" w:after="100" w:afterAutospacing="1" w:line="240" w:lineRule="auto"/>
        <w:jc w:val="both"/>
        <w:rPr>
          <w:rFonts w:ascii="Times New Roman" w:hAnsi="Times New Roman" w:eastAsia="Times New Roman" w:cs="Times New Roman"/>
          <w:color w:val="333333"/>
          <w:sz w:val="24"/>
          <w:szCs w:val="24"/>
        </w:rPr>
      </w:pPr>
      <w:r w:rsidRPr="00415511">
        <w:rPr>
          <w:rFonts w:ascii="Times New Roman" w:hAnsi="Times New Roman" w:eastAsia="Times New Roman" w:cs="Times New Roman"/>
          <w:color w:val="333333"/>
          <w:sz w:val="24"/>
          <w:szCs w:val="24"/>
        </w:rPr>
        <w:t xml:space="preserve">Join internal </w:t>
      </w:r>
      <w:proofErr w:type="spellStart"/>
      <w:r w:rsidRPr="00415511">
        <w:rPr>
          <w:rFonts w:ascii="Times New Roman" w:hAnsi="Times New Roman" w:eastAsia="Times New Roman" w:cs="Times New Roman"/>
          <w:color w:val="333333"/>
          <w:sz w:val="24"/>
          <w:szCs w:val="24"/>
        </w:rPr>
        <w:t>programme</w:t>
      </w:r>
      <w:proofErr w:type="spellEnd"/>
      <w:r w:rsidRPr="00415511">
        <w:rPr>
          <w:rFonts w:ascii="Times New Roman" w:hAnsi="Times New Roman" w:eastAsia="Times New Roman" w:cs="Times New Roman"/>
          <w:color w:val="333333"/>
          <w:sz w:val="24"/>
          <w:szCs w:val="24"/>
        </w:rPr>
        <w:t xml:space="preserve"> conversations (webinars, thematic working groups) and meetings.</w:t>
      </w:r>
    </w:p>
    <w:p w:rsidR="00415511" w:rsidP="007E06C0" w:rsidRDefault="00415511" w14:paraId="1C91FA8E" w14:textId="7FACBC63">
      <w:pPr>
        <w:numPr>
          <w:ilvl w:val="0"/>
          <w:numId w:val="5"/>
        </w:numPr>
        <w:spacing w:before="100" w:beforeAutospacing="1" w:after="100" w:afterAutospacing="1" w:line="240" w:lineRule="auto"/>
        <w:jc w:val="both"/>
        <w:rPr>
          <w:rFonts w:ascii="Times New Roman" w:hAnsi="Times New Roman" w:eastAsia="Times New Roman" w:cs="Times New Roman"/>
          <w:color w:val="333333"/>
          <w:sz w:val="24"/>
          <w:szCs w:val="24"/>
        </w:rPr>
      </w:pPr>
      <w:r w:rsidRPr="61708513" w:rsidR="00415511">
        <w:rPr>
          <w:rFonts w:ascii="Times New Roman" w:hAnsi="Times New Roman" w:eastAsia="Times New Roman" w:cs="Times New Roman"/>
          <w:color w:val="333333"/>
          <w:sz w:val="24"/>
          <w:szCs w:val="24"/>
        </w:rPr>
        <w:t xml:space="preserve">Join relevant external meetings, conferences and events within </w:t>
      </w:r>
      <w:r w:rsidRPr="61708513" w:rsidR="006D72A9">
        <w:rPr>
          <w:rFonts w:ascii="Times New Roman" w:hAnsi="Times New Roman" w:eastAsia="Times New Roman" w:cs="Times New Roman"/>
          <w:color w:val="333333"/>
          <w:sz w:val="24"/>
          <w:szCs w:val="24"/>
        </w:rPr>
        <w:t xml:space="preserve">the DRC. </w:t>
      </w:r>
    </w:p>
    <w:p w:rsidR="61708513" w:rsidP="61708513" w:rsidRDefault="61708513" w14:paraId="356782A0" w14:textId="2D6FA1B6">
      <w:pPr>
        <w:spacing w:beforeAutospacing="on" w:afterAutospacing="on" w:line="240" w:lineRule="auto"/>
        <w:jc w:val="both"/>
        <w:rPr>
          <w:rFonts w:ascii="Times New Roman" w:hAnsi="Times New Roman" w:eastAsia="Times New Roman" w:cs="Times New Roman"/>
          <w:b w:val="1"/>
          <w:bCs w:val="1"/>
          <w:color w:val="333333"/>
          <w:sz w:val="24"/>
          <w:szCs w:val="24"/>
        </w:rPr>
      </w:pPr>
    </w:p>
    <w:p w:rsidR="006D72A9" w:rsidP="007E06C0" w:rsidRDefault="006D72A9" w14:paraId="20C425FE" w14:textId="650E8DD0">
      <w:pPr>
        <w:spacing w:before="100" w:beforeAutospacing="1" w:after="100" w:afterAutospacing="1" w:line="240" w:lineRule="auto"/>
        <w:jc w:val="both"/>
        <w:rPr>
          <w:rFonts w:ascii="Times New Roman" w:hAnsi="Times New Roman" w:eastAsia="Times New Roman" w:cs="Times New Roman"/>
          <w:color w:val="333333"/>
          <w:sz w:val="24"/>
          <w:szCs w:val="24"/>
        </w:rPr>
      </w:pPr>
      <w:r w:rsidRPr="006D72A9">
        <w:rPr>
          <w:rFonts w:ascii="Times New Roman" w:hAnsi="Times New Roman" w:eastAsia="Times New Roman" w:cs="Times New Roman"/>
          <w:b/>
          <w:bCs/>
          <w:color w:val="333333"/>
          <w:sz w:val="24"/>
          <w:szCs w:val="24"/>
        </w:rPr>
        <w:t>Duty Station:</w:t>
      </w:r>
      <w:r>
        <w:rPr>
          <w:rFonts w:ascii="Times New Roman" w:hAnsi="Times New Roman" w:eastAsia="Times New Roman" w:cs="Times New Roman"/>
          <w:color w:val="333333"/>
          <w:sz w:val="24"/>
          <w:szCs w:val="24"/>
        </w:rPr>
        <w:t xml:space="preserve"> Kinshasa, Democratic Republic of Congo </w:t>
      </w:r>
    </w:p>
    <w:p w:rsidR="006D72A9" w:rsidP="007E06C0" w:rsidRDefault="006D72A9" w14:paraId="758368AA" w14:textId="49F78463">
      <w:pPr>
        <w:spacing w:before="100" w:beforeAutospacing="1" w:after="100" w:afterAutospacing="1" w:line="240" w:lineRule="auto"/>
        <w:jc w:val="both"/>
        <w:rPr>
          <w:rFonts w:ascii="Times New Roman" w:hAnsi="Times New Roman" w:eastAsia="Times New Roman" w:cs="Times New Roman"/>
          <w:color w:val="333333"/>
          <w:sz w:val="24"/>
          <w:szCs w:val="24"/>
        </w:rPr>
      </w:pPr>
      <w:r w:rsidRPr="006D72A9">
        <w:rPr>
          <w:rFonts w:ascii="Times New Roman" w:hAnsi="Times New Roman" w:eastAsia="Times New Roman" w:cs="Times New Roman"/>
          <w:b/>
          <w:bCs/>
          <w:color w:val="333333"/>
          <w:sz w:val="24"/>
          <w:szCs w:val="24"/>
        </w:rPr>
        <w:t>Supervisor:</w:t>
      </w:r>
      <w:r>
        <w:rPr>
          <w:rFonts w:ascii="Times New Roman" w:hAnsi="Times New Roman" w:eastAsia="Times New Roman" w:cs="Times New Roman"/>
          <w:color w:val="333333"/>
          <w:sz w:val="24"/>
          <w:szCs w:val="24"/>
        </w:rPr>
        <w:t xml:space="preserve"> Specialist for adolescents and youth </w:t>
      </w:r>
    </w:p>
    <w:p w:rsidRPr="006D72A9" w:rsidR="009C0EBD" w:rsidP="007E06C0" w:rsidRDefault="006D72A9" w14:paraId="40BF25E1" w14:textId="13A6578B">
      <w:pPr>
        <w:spacing w:before="100" w:beforeAutospacing="1" w:after="100" w:afterAutospacing="1" w:line="240" w:lineRule="auto"/>
        <w:jc w:val="both"/>
        <w:rPr>
          <w:rStyle w:val="normaltextrun"/>
          <w:rFonts w:ascii="Times New Roman" w:hAnsi="Times New Roman" w:eastAsia="Times New Roman" w:cs="Times New Roman"/>
          <w:color w:val="333333"/>
          <w:sz w:val="24"/>
          <w:szCs w:val="24"/>
        </w:rPr>
      </w:pPr>
      <w:r w:rsidRPr="61708513" w:rsidR="006D72A9">
        <w:rPr>
          <w:rFonts w:ascii="Times New Roman" w:hAnsi="Times New Roman" w:eastAsia="Times New Roman" w:cs="Times New Roman"/>
          <w:b w:val="1"/>
          <w:bCs w:val="1"/>
          <w:color w:val="333333"/>
          <w:sz w:val="24"/>
          <w:szCs w:val="24"/>
        </w:rPr>
        <w:t>Duration:</w:t>
      </w:r>
      <w:r w:rsidRPr="61708513" w:rsidR="006D72A9">
        <w:rPr>
          <w:rFonts w:ascii="Times New Roman" w:hAnsi="Times New Roman" w:eastAsia="Times New Roman" w:cs="Times New Roman"/>
          <w:color w:val="333333"/>
          <w:sz w:val="24"/>
          <w:szCs w:val="24"/>
        </w:rPr>
        <w:t xml:space="preserve"> 24 weeks </w:t>
      </w:r>
    </w:p>
    <w:p w:rsidR="61708513" w:rsidP="61708513" w:rsidRDefault="61708513" w14:paraId="01A0C185" w14:textId="1B57F171">
      <w:pPr>
        <w:pStyle w:val="paragraph"/>
        <w:spacing w:before="0" w:beforeAutospacing="off" w:after="0" w:afterAutospacing="off"/>
        <w:jc w:val="both"/>
        <w:rPr>
          <w:rStyle w:val="normaltextrun"/>
          <w:b w:val="1"/>
          <w:bCs w:val="1"/>
        </w:rPr>
      </w:pPr>
    </w:p>
    <w:p w:rsidRPr="009C0EBD" w:rsidR="00833265" w:rsidP="007E06C0" w:rsidRDefault="00833265" w14:paraId="4EE1CA63" w14:textId="3AD60D0B">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Pr="009C0EBD" w:rsidR="00833265" w:rsidP="61708513" w:rsidRDefault="00833265" w14:paraId="471E0837" w14:textId="6A824CF2">
      <w:pPr>
        <w:pStyle w:val="paragraph"/>
        <w:numPr>
          <w:ilvl w:val="0"/>
          <w:numId w:val="4"/>
        </w:numPr>
        <w:spacing w:before="0" w:beforeAutospacing="off" w:after="0" w:afterAutospacing="off"/>
        <w:ind w:left="1080" w:firstLine="0"/>
        <w:jc w:val="both"/>
        <w:textAlignment w:val="baseline"/>
        <w:rPr/>
      </w:pPr>
      <w:r w:rsidRPr="61708513" w:rsidR="00833265">
        <w:rPr>
          <w:rStyle w:val="normaltextrun"/>
        </w:rPr>
        <w:t>An advanced university degree (Master’s or higher) in</w:t>
      </w:r>
      <w:r w:rsidRPr="61708513" w:rsidR="006D72A9">
        <w:rPr>
          <w:rStyle w:val="normaltextrun"/>
        </w:rPr>
        <w:t xml:space="preserve"> social sciences pr international development</w:t>
      </w:r>
      <w:r w:rsidRPr="61708513" w:rsidR="006D72A9">
        <w:rPr>
          <w:rStyle w:val="scxw179750557"/>
        </w:rPr>
        <w:t>.</w:t>
      </w:r>
    </w:p>
    <w:p w:rsidRPr="009C0EBD" w:rsidR="00833265" w:rsidP="007E06C0" w:rsidRDefault="00833265" w14:paraId="662DEE0F" w14:textId="2EF9F6C5">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A minimum of </w:t>
      </w:r>
      <w:r w:rsidRPr="006D72A9" w:rsidR="006D72A9">
        <w:rPr>
          <w:rStyle w:val="normaltextrun"/>
        </w:rPr>
        <w:t>one year</w:t>
      </w:r>
      <w:r w:rsidR="006D72A9">
        <w:rPr>
          <w:rStyle w:val="normaltextrun"/>
          <w:b/>
          <w:bCs/>
          <w:i/>
          <w:iCs/>
        </w:rPr>
        <w:t xml:space="preserve"> </w:t>
      </w:r>
      <w:r w:rsidRPr="009C0EBD">
        <w:rPr>
          <w:rStyle w:val="normaltextrun"/>
        </w:rPr>
        <w:t>of relevant professional experience in</w:t>
      </w:r>
      <w:r w:rsidRPr="009C0EBD">
        <w:rPr>
          <w:rStyle w:val="eop"/>
          <w:rFonts w:eastAsiaTheme="majorEastAsia"/>
        </w:rPr>
        <w:t> </w:t>
      </w:r>
      <w:r w:rsidR="006D72A9">
        <w:rPr>
          <w:rStyle w:val="eop"/>
          <w:rFonts w:eastAsiaTheme="majorEastAsia"/>
        </w:rPr>
        <w:t xml:space="preserve">adolescent and youth engagement and development, program management. </w:t>
      </w:r>
    </w:p>
    <w:p w:rsidRPr="006D72A9" w:rsidR="00833265" w:rsidP="007E06C0" w:rsidRDefault="00833265" w14:paraId="0B12AB9D" w14:textId="38110C42">
      <w:pPr>
        <w:pStyle w:val="paragraph"/>
        <w:numPr>
          <w:ilvl w:val="0"/>
          <w:numId w:val="4"/>
        </w:numPr>
        <w:spacing w:before="0" w:beforeAutospacing="0" w:after="0" w:afterAutospacing="0"/>
        <w:ind w:left="1080" w:firstLine="0"/>
        <w:jc w:val="both"/>
        <w:textAlignment w:val="baseline"/>
        <w:rPr>
          <w:rStyle w:val="eop"/>
        </w:rPr>
      </w:pPr>
      <w:r w:rsidRPr="009C0EBD">
        <w:rPr>
          <w:rStyle w:val="normaltextrun"/>
        </w:rPr>
        <w:t xml:space="preserve">Developing </w:t>
      </w:r>
      <w:r w:rsidR="006D72A9">
        <w:rPr>
          <w:rStyle w:val="normaltextrun"/>
        </w:rPr>
        <w:t xml:space="preserve">region </w:t>
      </w:r>
      <w:r w:rsidRPr="009C0EBD">
        <w:rPr>
          <w:rStyle w:val="normaltextrun"/>
        </w:rPr>
        <w:t>work experience is considered an asset.</w:t>
      </w:r>
      <w:r w:rsidRPr="009C0EBD">
        <w:rPr>
          <w:rStyle w:val="eop"/>
          <w:rFonts w:eastAsiaTheme="majorEastAsia"/>
        </w:rPr>
        <w:t> </w:t>
      </w:r>
    </w:p>
    <w:p w:rsidRPr="009C0EBD" w:rsidR="006D72A9" w:rsidP="007E06C0" w:rsidRDefault="006D72A9" w14:paraId="01101D0B" w14:textId="2689F049">
      <w:pPr>
        <w:pStyle w:val="paragraph"/>
        <w:numPr>
          <w:ilvl w:val="0"/>
          <w:numId w:val="4"/>
        </w:numPr>
        <w:spacing w:before="0" w:beforeAutospacing="0" w:after="0" w:afterAutospacing="0"/>
        <w:ind w:left="1080" w:firstLine="0"/>
        <w:jc w:val="both"/>
        <w:textAlignment w:val="baseline"/>
      </w:pPr>
      <w:r>
        <w:rPr>
          <w:rStyle w:val="eop"/>
          <w:rFonts w:eastAsiaTheme="majorEastAsia"/>
        </w:rPr>
        <w:t xml:space="preserve">Excellent writing and communication skills. </w:t>
      </w:r>
    </w:p>
    <w:p w:rsidRPr="009C0EBD" w:rsidR="00833265" w:rsidP="007E06C0" w:rsidRDefault="00833265" w14:paraId="664E6AAB" w14:textId="49349468">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Fluency in </w:t>
      </w:r>
      <w:r w:rsidR="006D72A9">
        <w:rPr>
          <w:rStyle w:val="normaltextrun"/>
        </w:rPr>
        <w:t>French</w:t>
      </w:r>
      <w:r w:rsidRPr="009C0EBD">
        <w:rPr>
          <w:rStyle w:val="normaltextrun"/>
        </w:rPr>
        <w:t xml:space="preserve"> is required. Knowledge of another official UN language (Arabic, Chinese, Russian or Spanish) or a local language is an asset.</w:t>
      </w:r>
      <w:r w:rsidRPr="009C0EBD">
        <w:rPr>
          <w:rStyle w:val="eop"/>
          <w:rFonts w:eastAsiaTheme="majorEastAsia"/>
        </w:rPr>
        <w:t> </w:t>
      </w:r>
    </w:p>
    <w:p w:rsidRPr="009C0EBD" w:rsidR="00833265" w:rsidP="007E06C0" w:rsidRDefault="00833265" w14:paraId="695F0AA5" w14:textId="77777777">
      <w:pPr>
        <w:pStyle w:val="paragraph"/>
        <w:spacing w:before="0" w:beforeAutospacing="0" w:after="0" w:afterAutospacing="0"/>
        <w:jc w:val="both"/>
        <w:textAlignment w:val="baseline"/>
        <w:rPr>
          <w:rStyle w:val="normaltextrun"/>
        </w:rPr>
      </w:pPr>
    </w:p>
    <w:p w:rsidRPr="009C0EBD" w:rsidR="00833265" w:rsidP="007E06C0"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7E06C0"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7E06C0" w:rsidRDefault="00833265" w14:paraId="540FBF39" w14:textId="77777777">
      <w:pPr>
        <w:pStyle w:val="paragraph"/>
        <w:spacing w:before="0" w:beforeAutospacing="0" w:after="0" w:afterAutospacing="0"/>
        <w:jc w:val="both"/>
        <w:textAlignment w:val="baseline"/>
        <w:rPr>
          <w:rStyle w:val="normaltextrun"/>
        </w:rPr>
      </w:pPr>
    </w:p>
    <w:p w:rsidRPr="009C0EBD" w:rsidR="009C0EBD" w:rsidP="007E06C0"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2">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7E06C0"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7E06C0"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3">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lastRenderedPageBreak/>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EBB2E13"/>
    <w:multiLevelType w:val="multilevel"/>
    <w:tmpl w:val="A896EC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1858BE"/>
    <w:rsid w:val="001B68EB"/>
    <w:rsid w:val="002F63AA"/>
    <w:rsid w:val="00394FB4"/>
    <w:rsid w:val="00415511"/>
    <w:rsid w:val="004D59CE"/>
    <w:rsid w:val="00517941"/>
    <w:rsid w:val="005D0EFC"/>
    <w:rsid w:val="006457B1"/>
    <w:rsid w:val="006D72A9"/>
    <w:rsid w:val="007E06C0"/>
    <w:rsid w:val="00833265"/>
    <w:rsid w:val="009B46D6"/>
    <w:rsid w:val="009C0EBD"/>
    <w:rsid w:val="00A05719"/>
    <w:rsid w:val="00A1770E"/>
    <w:rsid w:val="00AD57E0"/>
    <w:rsid w:val="00AD725A"/>
    <w:rsid w:val="00BB0756"/>
    <w:rsid w:val="00D5AE93"/>
    <w:rsid w:val="00D97E1F"/>
    <w:rsid w:val="00E44782"/>
    <w:rsid w:val="00EF3313"/>
    <w:rsid w:val="00F67CE1"/>
    <w:rsid w:val="06E0D0D7"/>
    <w:rsid w:val="084E48CC"/>
    <w:rsid w:val="0C0A5D81"/>
    <w:rsid w:val="13FAACCA"/>
    <w:rsid w:val="164EE733"/>
    <w:rsid w:val="1B503CDB"/>
    <w:rsid w:val="1E2A9DB6"/>
    <w:rsid w:val="22B2CB14"/>
    <w:rsid w:val="2675D039"/>
    <w:rsid w:val="2D1A7839"/>
    <w:rsid w:val="373CB056"/>
    <w:rsid w:val="398A867F"/>
    <w:rsid w:val="4293947F"/>
    <w:rsid w:val="4E055070"/>
    <w:rsid w:val="513F6F1F"/>
    <w:rsid w:val="5C85F91C"/>
    <w:rsid w:val="61708513"/>
    <w:rsid w:val="6E5E5FD3"/>
    <w:rsid w:val="73214210"/>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4503">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455953889">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49325830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4N3XFWYPEMW2-580423994-2303</_dlc_DocId>
    <_dlc_DocIdUrl xmlns="1b3379f2-4ee1-44ed-9de7-9f0ee823ad46">
      <Url>https://unicef.sharepoint.com/teams/DHR-IVE/_layouts/15/DocIdRedir.aspx?ID=4N3XFWYPEMW2-580423994-2303</Url>
      <Description>4N3XFWYPEMW2-580423994-2303</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5015E13F-A3D2-4132-B493-C11B67094417}"/>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5.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Polina Iakubova</cp:lastModifiedBy>
  <cp:revision>8</cp:revision>
  <dcterms:created xsi:type="dcterms:W3CDTF">2022-09-07T17:16:00Z</dcterms:created>
  <dcterms:modified xsi:type="dcterms:W3CDTF">2022-09-09T19:49:05Z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ec1bef73-3628-45f8-97e4-2e8a6fab0c51</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